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76349B" w:rsidRDefault="00586D75" w:rsidP="0076349B">
      <w:pPr>
        <w:spacing w:after="0"/>
        <w:rPr>
          <w:sz w:val="16"/>
          <w:szCs w:val="16"/>
        </w:rPr>
      </w:pPr>
      <w:r>
        <w:rPr>
          <w:noProof/>
          <w:lang w:eastAsia="en-AU"/>
        </w:rPr>
        <mc:AlternateContent>
          <mc:Choice Requires="wps">
            <w:drawing>
              <wp:anchor distT="0" distB="0" distL="114300" distR="114300" simplePos="0" relativeHeight="251659264" behindDoc="0" locked="0" layoutInCell="1" allowOverlap="1" wp14:anchorId="45CECCBC" wp14:editId="299134CB">
                <wp:simplePos x="0" y="0"/>
                <wp:positionH relativeFrom="column">
                  <wp:posOffset>-113837</wp:posOffset>
                </wp:positionH>
                <wp:positionV relativeFrom="paragraph">
                  <wp:posOffset>-3406</wp:posOffset>
                </wp:positionV>
                <wp:extent cx="3854854" cy="36368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854" cy="363682"/>
                        </a:xfrm>
                        <a:prstGeom prst="rect">
                          <a:avLst/>
                        </a:prstGeom>
                        <a:solidFill>
                          <a:srgbClr val="FFFFFF"/>
                        </a:solidFill>
                        <a:ln w="9525">
                          <a:noFill/>
                          <a:miter lim="800000"/>
                          <a:headEnd/>
                          <a:tailEnd/>
                        </a:ln>
                      </wps:spPr>
                      <wps:txbx>
                        <w:txbxContent>
                          <w:p w:rsidR="00586D75" w:rsidRPr="001F7570" w:rsidRDefault="00917D46" w:rsidP="00586D75">
                            <w:pPr>
                              <w:pStyle w:val="Heading3"/>
                              <w:spacing w:before="0"/>
                              <w:jc w:val="right"/>
                              <w:rPr>
                                <w:color w:val="000000" w:themeColor="text1"/>
                                <w:sz w:val="24"/>
                              </w:rPr>
                            </w:pPr>
                            <w:r w:rsidRPr="001F7570">
                              <w:rPr>
                                <w:color w:val="000000" w:themeColor="text1"/>
                                <w:sz w:val="24"/>
                              </w:rPr>
                              <w:t>Public Health Emergency</w:t>
                            </w:r>
                            <w:r w:rsidR="00586D75" w:rsidRPr="001F7570">
                              <w:rPr>
                                <w:color w:val="000000" w:themeColor="text1"/>
                                <w:sz w:val="24"/>
                              </w:rPr>
                              <w:t xml:space="preserve"> Coordination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5pt;margin-top:-.25pt;width:303.5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" stroked="f">
                <v:textbox>
                  <w:txbxContent>
                    <w:p w:rsidR="00586D75" w:rsidRPr="001F7570" w:rsidRDefault="00917D46" w:rsidP="00586D75">
                      <w:pPr>
                        <w:pStyle w:val="Heading3"/>
                        <w:spacing w:before="0"/>
                        <w:jc w:val="right"/>
                        <w:rPr>
                          <w:color w:val="000000" w:themeColor="text1"/>
                          <w:sz w:val="24"/>
                        </w:rPr>
                      </w:pPr>
                      <w:r w:rsidRPr="001F7570">
                        <w:rPr>
                          <w:color w:val="000000" w:themeColor="text1"/>
                          <w:sz w:val="24"/>
                        </w:rPr>
                        <w:t>Public Health Emergency</w:t>
                      </w:r>
                      <w:r w:rsidR="00586D75" w:rsidRPr="001F7570">
                        <w:rPr>
                          <w:color w:val="000000" w:themeColor="text1"/>
                          <w:sz w:val="24"/>
                        </w:rPr>
                        <w:t xml:space="preserve"> Coordination Centre</w:t>
                      </w:r>
                    </w:p>
                  </w:txbxContent>
                </v:textbox>
              </v:shape>
            </w:pict>
          </mc:Fallback>
        </mc:AlternateContent>
      </w:r>
      <w:r w:rsidR="002E5F5B">
        <w:rPr>
          <w:noProof/>
          <w:lang w:eastAsia="en-AU"/>
        </w:rPr>
        <w:drawing>
          <wp:anchor distT="0" distB="0" distL="114300" distR="114300" simplePos="0" relativeHeight="251658240" behindDoc="0" locked="0" layoutInCell="1" allowOverlap="1" wp14:anchorId="42A32A2F" wp14:editId="08963022">
            <wp:simplePos x="0" y="0"/>
            <wp:positionH relativeFrom="column">
              <wp:align>left</wp:align>
            </wp:positionH>
            <wp:positionV relativeFrom="paragraph">
              <wp:align>top</wp:align>
            </wp:positionV>
            <wp:extent cx="2674620" cy="492760"/>
            <wp:effectExtent l="0" t="0" r="0" b="2540"/>
            <wp:wrapSquare wrapText="bothSides"/>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r>
        <w:br w:type="textWrapping" w:clear="all"/>
      </w:r>
    </w:p>
    <w:p w:rsidR="00F647BD" w:rsidRPr="001F7570" w:rsidRDefault="008E0815" w:rsidP="0076349B">
      <w:pPr>
        <w:pStyle w:val="Heading1"/>
        <w:spacing w:before="120" w:after="120"/>
        <w:jc w:val="center"/>
        <w:rPr>
          <w:b/>
          <w:color w:val="000000" w:themeColor="text1"/>
          <w:sz w:val="44"/>
          <w:szCs w:val="44"/>
        </w:rPr>
      </w:pPr>
      <w:r w:rsidRPr="001F7570">
        <w:rPr>
          <w:b/>
          <w:color w:val="000000" w:themeColor="text1"/>
          <w:sz w:val="44"/>
          <w:szCs w:val="44"/>
        </w:rPr>
        <w:t>Communique</w:t>
      </w:r>
    </w:p>
    <w:tbl>
      <w:tblPr>
        <w:tblStyle w:val="TableGrid"/>
        <w:tblW w:w="0" w:type="auto"/>
        <w:tblLook w:val="04A0" w:firstRow="1" w:lastRow="0" w:firstColumn="1" w:lastColumn="0" w:noHBand="0" w:noVBand="1"/>
      </w:tblPr>
      <w:tblGrid>
        <w:gridCol w:w="2802"/>
        <w:gridCol w:w="7960"/>
      </w:tblGrid>
      <w:tr w:rsidR="00A51CA9" w:rsidRPr="00934842" w:rsidTr="00BD4619">
        <w:tc>
          <w:tcPr>
            <w:tcW w:w="2802" w:type="dxa"/>
            <w:vAlign w:val="center"/>
          </w:tcPr>
          <w:p w:rsidR="00A51CA9" w:rsidRPr="00934842" w:rsidRDefault="00A51CA9" w:rsidP="00BD4619">
            <w:pPr>
              <w:spacing w:before="80" w:after="80"/>
              <w:rPr>
                <w:b/>
                <w:szCs w:val="24"/>
              </w:rPr>
            </w:pPr>
            <w:r w:rsidRPr="00934842">
              <w:rPr>
                <w:b/>
                <w:szCs w:val="24"/>
              </w:rPr>
              <w:t>Security</w:t>
            </w:r>
          </w:p>
        </w:tc>
        <w:tc>
          <w:tcPr>
            <w:tcW w:w="7960" w:type="dxa"/>
            <w:vAlign w:val="center"/>
          </w:tcPr>
          <w:p w:rsidR="00A51CA9" w:rsidRPr="00DF4EBF" w:rsidRDefault="008E0815" w:rsidP="00BD4619">
            <w:pPr>
              <w:spacing w:before="80" w:after="80"/>
              <w:rPr>
                <w:szCs w:val="24"/>
              </w:rPr>
            </w:pPr>
            <w:r>
              <w:rPr>
                <w:szCs w:val="24"/>
              </w:rPr>
              <w:t>Public</w:t>
            </w:r>
          </w:p>
        </w:tc>
      </w:tr>
      <w:tr w:rsidR="00D81B94" w:rsidRPr="00934842" w:rsidTr="00BD4619">
        <w:tc>
          <w:tcPr>
            <w:tcW w:w="2802" w:type="dxa"/>
            <w:vAlign w:val="center"/>
          </w:tcPr>
          <w:p w:rsidR="00D81B94" w:rsidRPr="00934842" w:rsidRDefault="00D81B94" w:rsidP="00BD4619">
            <w:pPr>
              <w:spacing w:before="80" w:after="80"/>
              <w:rPr>
                <w:b/>
                <w:szCs w:val="24"/>
              </w:rPr>
            </w:pPr>
            <w:r w:rsidRPr="00934842">
              <w:rPr>
                <w:b/>
                <w:szCs w:val="24"/>
              </w:rPr>
              <w:t>Distribution</w:t>
            </w:r>
          </w:p>
        </w:tc>
        <w:tc>
          <w:tcPr>
            <w:tcW w:w="7960" w:type="dxa"/>
            <w:vAlign w:val="center"/>
          </w:tcPr>
          <w:p w:rsidR="00D81B94" w:rsidRPr="00DF4EBF" w:rsidRDefault="00D81B94" w:rsidP="004764F0">
            <w:pPr>
              <w:spacing w:before="80" w:after="80"/>
              <w:rPr>
                <w:szCs w:val="24"/>
              </w:rPr>
            </w:pPr>
            <w:r>
              <w:rPr>
                <w:szCs w:val="24"/>
              </w:rPr>
              <w:t xml:space="preserve">Widespread </w:t>
            </w:r>
            <w:r w:rsidRPr="00DF4EBF">
              <w:rPr>
                <w:szCs w:val="24"/>
              </w:rPr>
              <w:t>distribution</w:t>
            </w:r>
            <w:r>
              <w:rPr>
                <w:szCs w:val="24"/>
              </w:rPr>
              <w:t xml:space="preserve"> -</w:t>
            </w:r>
            <w:r w:rsidRPr="00DF4EBF">
              <w:rPr>
                <w:szCs w:val="24"/>
              </w:rPr>
              <w:t xml:space="preserve"> metropolitan, regional</w:t>
            </w:r>
            <w:r>
              <w:rPr>
                <w:szCs w:val="24"/>
              </w:rPr>
              <w:t>, public</w:t>
            </w:r>
          </w:p>
        </w:tc>
      </w:tr>
      <w:tr w:rsidR="00D81B94" w:rsidRPr="00934842" w:rsidTr="00BD4619">
        <w:tc>
          <w:tcPr>
            <w:tcW w:w="2802" w:type="dxa"/>
            <w:vAlign w:val="center"/>
          </w:tcPr>
          <w:p w:rsidR="00D81B94" w:rsidRPr="00934842" w:rsidRDefault="00D81B94" w:rsidP="00BD4619">
            <w:pPr>
              <w:spacing w:before="80" w:after="80"/>
              <w:rPr>
                <w:b/>
                <w:szCs w:val="24"/>
              </w:rPr>
            </w:pPr>
            <w:r w:rsidRPr="00934842">
              <w:rPr>
                <w:b/>
                <w:szCs w:val="24"/>
              </w:rPr>
              <w:t>Target audience</w:t>
            </w:r>
          </w:p>
        </w:tc>
        <w:tc>
          <w:tcPr>
            <w:tcW w:w="7960" w:type="dxa"/>
            <w:vAlign w:val="center"/>
          </w:tcPr>
          <w:p w:rsidR="00D81B94" w:rsidRPr="00DF4EBF" w:rsidRDefault="00D81B94" w:rsidP="001F7570">
            <w:pPr>
              <w:spacing w:before="80" w:after="80"/>
              <w:rPr>
                <w:szCs w:val="24"/>
              </w:rPr>
            </w:pPr>
            <w:r>
              <w:rPr>
                <w:szCs w:val="24"/>
              </w:rPr>
              <w:t xml:space="preserve">High level stakeholders and general public, </w:t>
            </w:r>
            <w:r w:rsidRPr="00DF4EBF">
              <w:rPr>
                <w:szCs w:val="24"/>
              </w:rPr>
              <w:t xml:space="preserve"> </w:t>
            </w:r>
          </w:p>
        </w:tc>
      </w:tr>
    </w:tbl>
    <w:p w:rsidR="00DF4EBF" w:rsidRPr="001F7570" w:rsidRDefault="007105B4" w:rsidP="00E253B3">
      <w:pPr>
        <w:pStyle w:val="Heading2"/>
        <w:spacing w:before="120" w:after="80"/>
        <w:rPr>
          <w:rStyle w:val="Style3"/>
          <w:sz w:val="24"/>
          <w:szCs w:val="24"/>
        </w:rPr>
      </w:pPr>
      <w:r w:rsidRPr="001F7570">
        <w:rPr>
          <w:color w:val="000000" w:themeColor="text1"/>
          <w:sz w:val="24"/>
          <w:szCs w:val="24"/>
        </w:rPr>
        <w:t>Incident Name</w:t>
      </w:r>
      <w:r w:rsidR="00B82097" w:rsidRPr="00F32276">
        <w:rPr>
          <w:color w:val="000000" w:themeColor="text1"/>
          <w:sz w:val="24"/>
          <w:szCs w:val="24"/>
        </w:rPr>
        <w:t>:</w:t>
      </w:r>
      <w:r w:rsidRPr="00F32276">
        <w:rPr>
          <w:color w:val="000000" w:themeColor="text1"/>
          <w:sz w:val="24"/>
          <w:szCs w:val="24"/>
        </w:rPr>
        <w:t xml:space="preserve">   </w:t>
      </w:r>
      <w:sdt>
        <w:sdtPr>
          <w:rPr>
            <w:rStyle w:val="Style2"/>
            <w:b w:val="0"/>
            <w:color w:val="000000" w:themeColor="text1"/>
            <w:sz w:val="24"/>
            <w:szCs w:val="24"/>
          </w:rPr>
          <w:alias w:val="Incident name"/>
          <w:tag w:val="Incident name"/>
          <w:id w:val="1124189801"/>
          <w:placeholder>
            <w:docPart w:val="B333FC3F96EC46EF8B286AA89E4BA3AE"/>
          </w:placeholder>
        </w:sdtPr>
        <w:sdtEndPr>
          <w:rPr>
            <w:rStyle w:val="DefaultParagraphFont"/>
            <w:b/>
            <w:sz w:val="22"/>
          </w:rPr>
        </w:sdtEndPr>
        <w:sdtContent>
          <w:sdt>
            <w:sdtPr>
              <w:rPr>
                <w:rStyle w:val="Style2"/>
                <w:b w:val="0"/>
                <w:color w:val="000000" w:themeColor="text1"/>
                <w:sz w:val="24"/>
                <w:szCs w:val="24"/>
              </w:rPr>
              <w:alias w:val="Incident name"/>
              <w:tag w:val="Incident name"/>
              <w:id w:val="-1884473056"/>
              <w:placeholder>
                <w:docPart w:val="6909EE9207AA481896BD8F08D51B74E9"/>
              </w:placeholder>
            </w:sdtPr>
            <w:sdtEndPr>
              <w:rPr>
                <w:rStyle w:val="DefaultParagraphFont"/>
                <w:b/>
              </w:rPr>
            </w:sdtEndPr>
            <w:sdtContent>
              <w:r w:rsidR="00032DEC" w:rsidRPr="00F75B7B">
                <w:rPr>
                  <w:b w:val="0"/>
                  <w:color w:val="000000" w:themeColor="text1"/>
                  <w:sz w:val="24"/>
                  <w:szCs w:val="24"/>
                </w:rPr>
                <w:t xml:space="preserve">Targeted Regional WA </w:t>
              </w:r>
              <w:proofErr w:type="spellStart"/>
              <w:r w:rsidR="00032DEC" w:rsidRPr="00F75B7B">
                <w:rPr>
                  <w:b w:val="0"/>
                  <w:color w:val="000000" w:themeColor="text1"/>
                  <w:sz w:val="24"/>
                  <w:szCs w:val="24"/>
                </w:rPr>
                <w:t>MenW</w:t>
              </w:r>
              <w:proofErr w:type="spellEnd"/>
              <w:r w:rsidR="00032DEC" w:rsidRPr="00F75B7B">
                <w:rPr>
                  <w:b w:val="0"/>
                  <w:color w:val="000000" w:themeColor="text1"/>
                  <w:sz w:val="24"/>
                  <w:szCs w:val="24"/>
                </w:rPr>
                <w:t xml:space="preserve"> Outbreak Response</w:t>
              </w:r>
            </w:sdtContent>
          </w:sdt>
        </w:sdtContent>
      </w:sdt>
      <w:r w:rsidRPr="001F7570">
        <w:rPr>
          <w:color w:val="000000" w:themeColor="text1"/>
          <w:sz w:val="22"/>
          <w:szCs w:val="24"/>
        </w:rPr>
        <w:t xml:space="preserve">         </w:t>
      </w:r>
    </w:p>
    <w:p w:rsidR="00DF4EBF" w:rsidRPr="001F7570" w:rsidRDefault="00A505F7" w:rsidP="00E253B3">
      <w:pPr>
        <w:pStyle w:val="Heading3"/>
        <w:spacing w:before="120" w:after="80"/>
        <w:rPr>
          <w:color w:val="000000" w:themeColor="text1"/>
          <w:sz w:val="24"/>
          <w:szCs w:val="24"/>
        </w:rPr>
      </w:pPr>
      <w:sdt>
        <w:sdtPr>
          <w:rPr>
            <w:rStyle w:val="Style6"/>
            <w:sz w:val="24"/>
            <w:szCs w:val="24"/>
          </w:rPr>
          <w:alias w:val="SHC name"/>
          <w:tag w:val="SHC name"/>
          <w:id w:val="-846019853"/>
          <w:placeholder>
            <w:docPart w:val="5F93942D2B2E4038B8341BF30CEEE53B"/>
          </w:placeholder>
        </w:sdtPr>
        <w:sdtEndPr>
          <w:rPr>
            <w:rStyle w:val="DefaultParagraphFont"/>
            <w:color w:val="005B38" w:themeColor="accent1"/>
          </w:rPr>
        </w:sdtEndPr>
        <w:sdtContent>
          <w:proofErr w:type="gramStart"/>
          <w:r w:rsidR="008E0815" w:rsidRPr="001F7570">
            <w:rPr>
              <w:color w:val="000000" w:themeColor="text1"/>
              <w:sz w:val="24"/>
              <w:szCs w:val="24"/>
            </w:rPr>
            <w:t>Communique</w:t>
          </w:r>
          <w:r w:rsidR="00DF4EBF" w:rsidRPr="001F7570">
            <w:rPr>
              <w:color w:val="000000" w:themeColor="text1"/>
              <w:sz w:val="24"/>
              <w:szCs w:val="24"/>
            </w:rPr>
            <w:t>.</w:t>
          </w:r>
          <w:proofErr w:type="gramEnd"/>
          <w:r w:rsidR="00DF4EBF" w:rsidRPr="001F7570">
            <w:rPr>
              <w:rStyle w:val="Style6"/>
              <w:sz w:val="24"/>
              <w:szCs w:val="24"/>
            </w:rPr>
            <w:t xml:space="preserve"> </w:t>
          </w:r>
          <w:r w:rsidR="00F42E05" w:rsidRPr="001F7570">
            <w:rPr>
              <w:rStyle w:val="Style6"/>
              <w:sz w:val="24"/>
              <w:szCs w:val="24"/>
            </w:rPr>
            <w:t xml:space="preserve"> </w:t>
          </w:r>
          <w:proofErr w:type="gramStart"/>
          <w:r w:rsidR="000C28BA" w:rsidRPr="000C28BA">
            <w:rPr>
              <w:rStyle w:val="Style6"/>
              <w:b w:val="0"/>
              <w:color w:val="00B0F0"/>
              <w:sz w:val="24"/>
              <w:szCs w:val="24"/>
            </w:rPr>
            <w:t>2</w:t>
          </w:r>
          <w:r w:rsidR="00D21281" w:rsidRPr="001F7570">
            <w:rPr>
              <w:color w:val="000000" w:themeColor="text1"/>
              <w:sz w:val="24"/>
              <w:szCs w:val="24"/>
            </w:rPr>
            <w:t xml:space="preserve">  </w:t>
          </w:r>
          <w:r w:rsidR="00DF4EBF" w:rsidRPr="001F7570">
            <w:rPr>
              <w:b w:val="0"/>
              <w:color w:val="000000" w:themeColor="text1"/>
              <w:sz w:val="24"/>
              <w:szCs w:val="24"/>
            </w:rPr>
            <w:t>(</w:t>
          </w:r>
          <w:proofErr w:type="gramEnd"/>
          <w:r w:rsidR="00F377CC" w:rsidRPr="001F7570">
            <w:rPr>
              <w:b w:val="0"/>
              <w:color w:val="000000" w:themeColor="text1"/>
              <w:sz w:val="24"/>
              <w:szCs w:val="24"/>
            </w:rPr>
            <w:t>covers period</w:t>
          </w:r>
          <w:r w:rsidR="00F42E05" w:rsidRPr="001F7570">
            <w:rPr>
              <w:b w:val="0"/>
              <w:color w:val="000000" w:themeColor="text1"/>
              <w:sz w:val="24"/>
              <w:szCs w:val="24"/>
            </w:rPr>
            <w:t xml:space="preserve"> </w:t>
          </w:r>
          <w:r w:rsidR="002320CC">
            <w:rPr>
              <w:b w:val="0"/>
              <w:color w:val="000000" w:themeColor="text1"/>
              <w:sz w:val="24"/>
              <w:szCs w:val="24"/>
            </w:rPr>
            <w:t>17</w:t>
          </w:r>
          <w:r w:rsidR="00FA25D9" w:rsidRPr="001F7570">
            <w:rPr>
              <w:b w:val="0"/>
              <w:color w:val="000000" w:themeColor="text1"/>
              <w:sz w:val="24"/>
              <w:szCs w:val="24"/>
            </w:rPr>
            <w:t>.10.2017-</w:t>
          </w:r>
          <w:r w:rsidR="002320CC">
            <w:rPr>
              <w:b w:val="0"/>
              <w:color w:val="000000" w:themeColor="text1"/>
              <w:sz w:val="24"/>
              <w:szCs w:val="24"/>
            </w:rPr>
            <w:t>22</w:t>
          </w:r>
          <w:r w:rsidR="00FA25D9" w:rsidRPr="001F7570">
            <w:rPr>
              <w:b w:val="0"/>
              <w:color w:val="000000" w:themeColor="text1"/>
              <w:sz w:val="24"/>
              <w:szCs w:val="24"/>
            </w:rPr>
            <w:t>.10.2017</w:t>
          </w:r>
          <w:r w:rsidR="00D21281" w:rsidRPr="001F7570">
            <w:rPr>
              <w:b w:val="0"/>
              <w:color w:val="000000" w:themeColor="text1"/>
              <w:sz w:val="24"/>
              <w:szCs w:val="24"/>
            </w:rPr>
            <w:t>)</w:t>
          </w:r>
          <w:r w:rsidR="00F377CC" w:rsidRPr="001F7570">
            <w:rPr>
              <w:b w:val="0"/>
              <w:color w:val="000000" w:themeColor="text1"/>
              <w:sz w:val="24"/>
              <w:szCs w:val="24"/>
            </w:rPr>
            <w:t xml:space="preserve">. </w:t>
          </w:r>
          <w:proofErr w:type="gramStart"/>
          <w:r w:rsidR="002320CC" w:rsidRPr="002320CC">
            <w:rPr>
              <w:color w:val="00B0F0"/>
              <w:sz w:val="24"/>
              <w:szCs w:val="24"/>
            </w:rPr>
            <w:t>New information in bold, blue font</w:t>
          </w:r>
          <w:r w:rsidR="002320CC">
            <w:rPr>
              <w:b w:val="0"/>
              <w:color w:val="000000" w:themeColor="text1"/>
              <w:sz w:val="24"/>
              <w:szCs w:val="24"/>
            </w:rPr>
            <w:t>.</w:t>
          </w:r>
          <w:proofErr w:type="gramEnd"/>
        </w:sdtContent>
      </w:sdt>
    </w:p>
    <w:p w:rsidR="00F647BD" w:rsidRPr="001F7570" w:rsidRDefault="00586D75" w:rsidP="00E253B3">
      <w:pPr>
        <w:pStyle w:val="Heading3"/>
        <w:spacing w:before="120" w:after="80"/>
        <w:rPr>
          <w:color w:val="000000" w:themeColor="text1"/>
          <w:sz w:val="24"/>
          <w:szCs w:val="24"/>
        </w:rPr>
      </w:pPr>
      <w:r w:rsidRPr="001F7570">
        <w:rPr>
          <w:color w:val="000000" w:themeColor="text1"/>
          <w:sz w:val="24"/>
          <w:szCs w:val="24"/>
        </w:rPr>
        <w:t xml:space="preserve">Day, </w:t>
      </w:r>
      <w:r w:rsidR="007105B4" w:rsidRPr="001F7570">
        <w:rPr>
          <w:color w:val="000000" w:themeColor="text1"/>
          <w:sz w:val="24"/>
          <w:szCs w:val="24"/>
        </w:rPr>
        <w:t>date and time:</w:t>
      </w:r>
      <w:r w:rsidR="00B82097" w:rsidRPr="001F7570">
        <w:rPr>
          <w:color w:val="000000" w:themeColor="text1"/>
        </w:rPr>
        <w:t xml:space="preserve"> </w:t>
      </w:r>
      <w:r w:rsidR="007105B4" w:rsidRPr="001F7570">
        <w:rPr>
          <w:color w:val="000000" w:themeColor="text1"/>
        </w:rPr>
        <w:t xml:space="preserve"> </w:t>
      </w:r>
      <w:sdt>
        <w:sdtPr>
          <w:rPr>
            <w:b w:val="0"/>
            <w:color w:val="000000" w:themeColor="text1"/>
          </w:rPr>
          <w:alias w:val="Day and Date"/>
          <w:tag w:val="Day and Date"/>
          <w:id w:val="502943821"/>
          <w:placeholder>
            <w:docPart w:val="DefaultPlaceholder_1082065160"/>
          </w:placeholder>
          <w:date w:fullDate="2017-10-27T00:00:00Z">
            <w:dateFormat w:val="dddd, d MMMM yyyy"/>
            <w:lid w:val="en-AU"/>
            <w:storeMappedDataAs w:val="dateTime"/>
            <w:calendar w:val="gregorian"/>
          </w:date>
        </w:sdtPr>
        <w:sdtEndPr/>
        <w:sdtContent>
          <w:r w:rsidR="002320CC">
            <w:rPr>
              <w:b w:val="0"/>
              <w:color w:val="000000" w:themeColor="text1"/>
            </w:rPr>
            <w:t>Friday, 27 October 2017</w:t>
          </w:r>
        </w:sdtContent>
      </w:sdt>
    </w:p>
    <w:p w:rsidR="007105B4" w:rsidRPr="001F7570" w:rsidRDefault="00586D75" w:rsidP="00E253B3">
      <w:pPr>
        <w:pStyle w:val="Heading3"/>
        <w:spacing w:before="120" w:after="80"/>
        <w:rPr>
          <w:color w:val="000000" w:themeColor="text1"/>
        </w:rPr>
      </w:pPr>
      <w:r w:rsidRPr="001F7570">
        <w:rPr>
          <w:color w:val="000000" w:themeColor="text1"/>
          <w:sz w:val="24"/>
          <w:szCs w:val="24"/>
        </w:rPr>
        <w:t xml:space="preserve">This </w:t>
      </w:r>
      <w:r w:rsidR="008E0815" w:rsidRPr="001F7570">
        <w:rPr>
          <w:color w:val="000000" w:themeColor="text1"/>
          <w:sz w:val="24"/>
          <w:szCs w:val="24"/>
        </w:rPr>
        <w:t>communique</w:t>
      </w:r>
      <w:r w:rsidRPr="001F7570">
        <w:rPr>
          <w:color w:val="000000" w:themeColor="text1"/>
          <w:sz w:val="24"/>
          <w:szCs w:val="24"/>
        </w:rPr>
        <w:t xml:space="preserve"> has been authorised by</w:t>
      </w:r>
      <w:r w:rsidR="00B82097" w:rsidRPr="001F7570">
        <w:rPr>
          <w:color w:val="000000" w:themeColor="text1"/>
          <w:sz w:val="24"/>
          <w:szCs w:val="24"/>
        </w:rPr>
        <w:t>:</w:t>
      </w:r>
      <w:r w:rsidR="00B82097" w:rsidRPr="001F7570">
        <w:rPr>
          <w:color w:val="000000" w:themeColor="text1"/>
        </w:rPr>
        <w:t xml:space="preserve"> </w:t>
      </w:r>
      <w:r w:rsidRPr="001F7570">
        <w:rPr>
          <w:color w:val="000000" w:themeColor="text1"/>
        </w:rPr>
        <w:t xml:space="preserve"> </w:t>
      </w:r>
      <w:sdt>
        <w:sdtPr>
          <w:rPr>
            <w:rStyle w:val="Style6"/>
            <w:sz w:val="24"/>
            <w:szCs w:val="24"/>
          </w:rPr>
          <w:alias w:val="SHC name"/>
          <w:tag w:val="SHC name"/>
          <w:id w:val="-86696762"/>
          <w:placeholder>
            <w:docPart w:val="FCA5F35F30B1417FB380D5ADC1609BE8"/>
          </w:placeholder>
        </w:sdtPr>
        <w:sdtEndPr>
          <w:rPr>
            <w:rStyle w:val="DefaultParagraphFont"/>
            <w:color w:val="005B38" w:themeColor="accent1"/>
          </w:rPr>
        </w:sdtEndPr>
        <w:sdtContent>
          <w:r w:rsidR="00FA25D9" w:rsidRPr="00F75B7B">
            <w:rPr>
              <w:rStyle w:val="Style6"/>
              <w:b w:val="0"/>
              <w:sz w:val="24"/>
              <w:szCs w:val="24"/>
            </w:rPr>
            <w:t>Dr Paul Armstrong</w:t>
          </w:r>
        </w:sdtContent>
      </w:sdt>
    </w:p>
    <w:p w:rsidR="004C2780" w:rsidRDefault="00586D75" w:rsidP="00586D75">
      <w:pPr>
        <w:pStyle w:val="Heading3"/>
      </w:pPr>
      <w:r w:rsidRPr="001F7570">
        <w:rPr>
          <w:color w:val="000000" w:themeColor="text1"/>
        </w:rPr>
        <w:t>Background</w:t>
      </w:r>
    </w:p>
    <w:tbl>
      <w:tblPr>
        <w:tblStyle w:val="TableGrid"/>
        <w:tblW w:w="0" w:type="auto"/>
        <w:tblLook w:val="04A0" w:firstRow="1" w:lastRow="0" w:firstColumn="1" w:lastColumn="0" w:noHBand="0" w:noVBand="1"/>
      </w:tblPr>
      <w:tblGrid>
        <w:gridCol w:w="10762"/>
      </w:tblGrid>
      <w:tr w:rsidR="007105B4" w:rsidTr="00270098">
        <w:sdt>
          <w:sdtPr>
            <w:rPr>
              <w:rStyle w:val="Style5"/>
            </w:rPr>
            <w:alias w:val="Background"/>
            <w:tag w:val="Background"/>
            <w:id w:val="2130125548"/>
            <w:placeholder>
              <w:docPart w:val="DefaultPlaceholder_1082065158"/>
            </w:placeholder>
          </w:sdtPr>
          <w:sdtEndPr>
            <w:rPr>
              <w:rStyle w:val="DefaultParagraphFont"/>
              <w:color w:val="auto"/>
              <w:sz w:val="24"/>
            </w:rPr>
          </w:sdtEndPr>
          <w:sdtContent>
            <w:sdt>
              <w:sdtPr>
                <w:rPr>
                  <w:rStyle w:val="Style5"/>
                </w:rPr>
                <w:alias w:val="Background"/>
                <w:tag w:val="Background"/>
                <w:id w:val="-725222506"/>
                <w:placeholder>
                  <w:docPart w:val="28F5FB6D2885458DA3D797283F72EB1E"/>
                </w:placeholder>
              </w:sdtPr>
              <w:sdtEndPr>
                <w:rPr>
                  <w:rStyle w:val="DefaultParagraphFont"/>
                  <w:color w:val="auto"/>
                  <w:sz w:val="24"/>
                </w:rPr>
              </w:sdtEndPr>
              <w:sdtContent>
                <w:tc>
                  <w:tcPr>
                    <w:tcW w:w="10762" w:type="dxa"/>
                    <w:tcBorders>
                      <w:bottom w:val="single" w:sz="4" w:space="0" w:color="auto"/>
                    </w:tcBorders>
                  </w:tcPr>
                  <w:p w:rsidR="002010B8" w:rsidRDefault="006760F9" w:rsidP="006760F9">
                    <w:pPr>
                      <w:numPr>
                        <w:ilvl w:val="0"/>
                        <w:numId w:val="26"/>
                      </w:numPr>
                      <w:tabs>
                        <w:tab w:val="num" w:pos="360"/>
                      </w:tabs>
                      <w:spacing w:after="0"/>
                      <w:ind w:left="360"/>
                      <w:jc w:val="both"/>
                    </w:pPr>
                    <w:r w:rsidRPr="00652870">
                      <w:t>Invasive meningococcal disease (IMD) due to meningococcal serogroup W</w:t>
                    </w:r>
                    <w:r>
                      <w:t xml:space="preserve"> (</w:t>
                    </w:r>
                    <w:proofErr w:type="spellStart"/>
                    <w:r>
                      <w:t>MenW</w:t>
                    </w:r>
                    <w:proofErr w:type="spellEnd"/>
                    <w:r>
                      <w:t>)</w:t>
                    </w:r>
                    <w:r w:rsidRPr="00652870">
                      <w:t xml:space="preserve"> has risen rapidly across Australia since 2014. </w:t>
                    </w:r>
                  </w:p>
                  <w:p w:rsidR="006760F9" w:rsidRDefault="002010B8" w:rsidP="006760F9">
                    <w:pPr>
                      <w:numPr>
                        <w:ilvl w:val="0"/>
                        <w:numId w:val="26"/>
                      </w:numPr>
                      <w:tabs>
                        <w:tab w:val="num" w:pos="360"/>
                      </w:tabs>
                      <w:spacing w:after="0"/>
                      <w:ind w:left="360"/>
                      <w:jc w:val="both"/>
                    </w:pPr>
                    <w:r>
                      <w:t xml:space="preserve">A </w:t>
                    </w:r>
                    <w:proofErr w:type="spellStart"/>
                    <w:r>
                      <w:t>statewide</w:t>
                    </w:r>
                    <w:proofErr w:type="spellEnd"/>
                    <w:r>
                      <w:t xml:space="preserve"> </w:t>
                    </w:r>
                    <w:proofErr w:type="spellStart"/>
                    <w:r>
                      <w:t>MenACWY</w:t>
                    </w:r>
                    <w:proofErr w:type="spellEnd"/>
                    <w:r>
                      <w:t xml:space="preserve"> vaccination program for 15-19 year olds commenced in April 2017 and is still continuing.</w:t>
                    </w:r>
                    <w:r w:rsidR="006760F9" w:rsidRPr="00652870">
                      <w:t xml:space="preserve"> </w:t>
                    </w:r>
                  </w:p>
                  <w:p w:rsidR="006760F9" w:rsidRDefault="006760F9" w:rsidP="006760F9">
                    <w:pPr>
                      <w:numPr>
                        <w:ilvl w:val="0"/>
                        <w:numId w:val="26"/>
                      </w:numPr>
                      <w:tabs>
                        <w:tab w:val="num" w:pos="360"/>
                      </w:tabs>
                      <w:spacing w:after="0"/>
                      <w:ind w:left="360"/>
                      <w:jc w:val="both"/>
                    </w:pPr>
                    <w:r>
                      <w:t xml:space="preserve">An outbreak of </w:t>
                    </w:r>
                    <w:proofErr w:type="spellStart"/>
                    <w:r>
                      <w:t>MenW</w:t>
                    </w:r>
                    <w:proofErr w:type="spellEnd"/>
                    <w:r>
                      <w:t xml:space="preserve"> in central Australia</w:t>
                    </w:r>
                    <w:r w:rsidR="001F7570">
                      <w:t xml:space="preserve"> started</w:t>
                    </w:r>
                    <w:r>
                      <w:t xml:space="preserve"> in July 2017. Aboriginal people living in communities </w:t>
                    </w:r>
                    <w:r w:rsidR="001F7570">
                      <w:t>across a broad area in the</w:t>
                    </w:r>
                    <w:r>
                      <w:t xml:space="preserve"> </w:t>
                    </w:r>
                    <w:r w:rsidRPr="00652870">
                      <w:t xml:space="preserve">Central Australia, Barkly, and Katherine regions of the </w:t>
                    </w:r>
                    <w:r>
                      <w:t>Northern Territory (</w:t>
                    </w:r>
                    <w:r w:rsidRPr="00652870">
                      <w:t>NT</w:t>
                    </w:r>
                    <w:r>
                      <w:t xml:space="preserve">) and the </w:t>
                    </w:r>
                    <w:proofErr w:type="spellStart"/>
                    <w:r w:rsidRPr="00047876">
                      <w:rPr>
                        <w:iCs/>
                      </w:rPr>
                      <w:t>Anangu</w:t>
                    </w:r>
                    <w:proofErr w:type="spellEnd"/>
                    <w:r w:rsidRPr="00047876">
                      <w:rPr>
                        <w:iCs/>
                      </w:rPr>
                      <w:t xml:space="preserve"> Pitjantjatjara Yankunytjatjara (APY) Lands</w:t>
                    </w:r>
                    <w:r>
                      <w:t xml:space="preserve"> of </w:t>
                    </w:r>
                    <w:r w:rsidRPr="00652870">
                      <w:t>South Australia (SA)</w:t>
                    </w:r>
                    <w:r>
                      <w:t xml:space="preserve"> have been affected. </w:t>
                    </w:r>
                    <w:r>
                      <w:rPr>
                        <w:rFonts w:cs="Arial"/>
                      </w:rPr>
                      <w:t xml:space="preserve">There has been </w:t>
                    </w:r>
                    <w:r w:rsidRPr="0035068C">
                      <w:rPr>
                        <w:rFonts w:cs="Arial"/>
                        <w:bCs/>
                      </w:rPr>
                      <w:t>one related case reported in WA</w:t>
                    </w:r>
                    <w:r>
                      <w:rPr>
                        <w:rFonts w:cs="Arial"/>
                        <w:bCs/>
                      </w:rPr>
                      <w:t>.</w:t>
                    </w:r>
                  </w:p>
                  <w:p w:rsidR="006760F9" w:rsidRDefault="006760F9" w:rsidP="006760F9">
                    <w:pPr>
                      <w:numPr>
                        <w:ilvl w:val="0"/>
                        <w:numId w:val="26"/>
                      </w:numPr>
                      <w:tabs>
                        <w:tab w:val="num" w:pos="360"/>
                      </w:tabs>
                      <w:spacing w:after="0"/>
                      <w:ind w:left="360"/>
                      <w:jc w:val="both"/>
                    </w:pPr>
                    <w:r>
                      <w:t>Meningococcal ACWY (</w:t>
                    </w:r>
                    <w:proofErr w:type="spellStart"/>
                    <w:r>
                      <w:t>MenACWY</w:t>
                    </w:r>
                    <w:proofErr w:type="spellEnd"/>
                    <w:r>
                      <w:t>) vaccination programs have been introduced in the NT and the APY Lands in response to this outbreak.</w:t>
                    </w:r>
                  </w:p>
                  <w:p w:rsidR="006760F9" w:rsidRDefault="006760F9" w:rsidP="006760F9">
                    <w:pPr>
                      <w:numPr>
                        <w:ilvl w:val="0"/>
                        <w:numId w:val="26"/>
                      </w:numPr>
                      <w:tabs>
                        <w:tab w:val="num" w:pos="360"/>
                      </w:tabs>
                      <w:spacing w:after="0"/>
                      <w:ind w:left="360"/>
                      <w:jc w:val="both"/>
                    </w:pPr>
                    <w:r w:rsidRPr="00254E57">
                      <w:rPr>
                        <w:iCs/>
                      </w:rPr>
                      <w:t xml:space="preserve">To prevent further transmission and cases of </w:t>
                    </w:r>
                    <w:proofErr w:type="spellStart"/>
                    <w:r w:rsidRPr="00254E57">
                      <w:rPr>
                        <w:iCs/>
                      </w:rPr>
                      <w:t>MenW</w:t>
                    </w:r>
                    <w:proofErr w:type="spellEnd"/>
                    <w:r w:rsidRPr="00254E57">
                      <w:rPr>
                        <w:iCs/>
                      </w:rPr>
                      <w:t xml:space="preserve">, WA Health will offer </w:t>
                    </w:r>
                    <w:r w:rsidR="001F7570">
                      <w:rPr>
                        <w:iCs/>
                      </w:rPr>
                      <w:t xml:space="preserve">free </w:t>
                    </w:r>
                    <w:proofErr w:type="spellStart"/>
                    <w:r>
                      <w:t>MenACWY</w:t>
                    </w:r>
                    <w:proofErr w:type="spellEnd"/>
                    <w:r>
                      <w:t xml:space="preserve"> vaccination to all people aged 2 months and over living in </w:t>
                    </w:r>
                    <w:r w:rsidRPr="00254E57">
                      <w:rPr>
                        <w:iCs/>
                      </w:rPr>
                      <w:t xml:space="preserve">Aboriginal communities that have strong cultural links with central Australian communities affected by the outbreak, i.e. the </w:t>
                    </w:r>
                    <w:proofErr w:type="spellStart"/>
                    <w:r w:rsidRPr="00254E57">
                      <w:rPr>
                        <w:iCs/>
                      </w:rPr>
                      <w:t>Ngaanyatjarra</w:t>
                    </w:r>
                    <w:proofErr w:type="spellEnd"/>
                    <w:r w:rsidRPr="00254E57">
                      <w:rPr>
                        <w:iCs/>
                      </w:rPr>
                      <w:t xml:space="preserve"> Lands and </w:t>
                    </w:r>
                    <w:proofErr w:type="spellStart"/>
                    <w:r w:rsidRPr="00254E57">
                      <w:rPr>
                        <w:bCs/>
                        <w:color w:val="000000"/>
                      </w:rPr>
                      <w:t>Tjuntjuntjara</w:t>
                    </w:r>
                    <w:proofErr w:type="spellEnd"/>
                    <w:r w:rsidRPr="00254E57">
                      <w:rPr>
                        <w:iCs/>
                      </w:rPr>
                      <w:t xml:space="preserve"> (Goldfields); </w:t>
                    </w:r>
                    <w:proofErr w:type="spellStart"/>
                    <w:r w:rsidRPr="00254E57">
                      <w:rPr>
                        <w:iCs/>
                      </w:rPr>
                      <w:t>Balgo</w:t>
                    </w:r>
                    <w:proofErr w:type="spellEnd"/>
                    <w:r w:rsidRPr="00254E57">
                      <w:rPr>
                        <w:iCs/>
                      </w:rPr>
                      <w:t xml:space="preserve">, </w:t>
                    </w:r>
                    <w:proofErr w:type="spellStart"/>
                    <w:r w:rsidRPr="00254E57">
                      <w:rPr>
                        <w:iCs/>
                      </w:rPr>
                      <w:t>Bililuna</w:t>
                    </w:r>
                    <w:proofErr w:type="spellEnd"/>
                    <w:r w:rsidRPr="00254E57">
                      <w:rPr>
                        <w:iCs/>
                      </w:rPr>
                      <w:t xml:space="preserve">, </w:t>
                    </w:r>
                    <w:proofErr w:type="spellStart"/>
                    <w:r w:rsidRPr="00254E57">
                      <w:rPr>
                        <w:iCs/>
                      </w:rPr>
                      <w:t>Kundat</w:t>
                    </w:r>
                    <w:proofErr w:type="spellEnd"/>
                    <w:r w:rsidRPr="00254E57">
                      <w:rPr>
                        <w:iCs/>
                      </w:rPr>
                      <w:t xml:space="preserve"> </w:t>
                    </w:r>
                    <w:proofErr w:type="spellStart"/>
                    <w:r w:rsidRPr="00254E57">
                      <w:rPr>
                        <w:iCs/>
                      </w:rPr>
                      <w:t>Jaru</w:t>
                    </w:r>
                    <w:proofErr w:type="spellEnd"/>
                    <w:r>
                      <w:rPr>
                        <w:iCs/>
                      </w:rPr>
                      <w:t xml:space="preserve"> (</w:t>
                    </w:r>
                    <w:r w:rsidRPr="00254E57">
                      <w:rPr>
                        <w:iCs/>
                      </w:rPr>
                      <w:t>Ringer Soak</w:t>
                    </w:r>
                    <w:r>
                      <w:rPr>
                        <w:iCs/>
                      </w:rPr>
                      <w:t>)</w:t>
                    </w:r>
                    <w:r w:rsidRPr="00254E57">
                      <w:rPr>
                        <w:iCs/>
                      </w:rPr>
                      <w:t xml:space="preserve"> and Mulan</w:t>
                    </w:r>
                    <w:r>
                      <w:rPr>
                        <w:iCs/>
                      </w:rPr>
                      <w:t xml:space="preserve"> </w:t>
                    </w:r>
                    <w:r w:rsidRPr="00254E57">
                      <w:rPr>
                        <w:iCs/>
                      </w:rPr>
                      <w:t>(Kimberley)</w:t>
                    </w:r>
                    <w:r>
                      <w:rPr>
                        <w:iCs/>
                      </w:rPr>
                      <w:t>;</w:t>
                    </w:r>
                    <w:r w:rsidRPr="00254E57">
                      <w:rPr>
                        <w:iCs/>
                      </w:rPr>
                      <w:t xml:space="preserve"> and </w:t>
                    </w:r>
                    <w:proofErr w:type="spellStart"/>
                    <w:r w:rsidRPr="00254E57">
                      <w:rPr>
                        <w:iCs/>
                      </w:rPr>
                      <w:t>Punmu</w:t>
                    </w:r>
                    <w:proofErr w:type="spellEnd"/>
                    <w:r w:rsidRPr="00254E57">
                      <w:rPr>
                        <w:iCs/>
                        <w:color w:val="000000" w:themeColor="text1"/>
                      </w:rPr>
                      <w:t xml:space="preserve">, </w:t>
                    </w:r>
                    <w:proofErr w:type="spellStart"/>
                    <w:r w:rsidRPr="00254E57">
                      <w:rPr>
                        <w:rStyle w:val="Emphasis"/>
                        <w:rFonts w:cs="Arial"/>
                        <w:bCs/>
                        <w:i w:val="0"/>
                        <w:iCs w:val="0"/>
                        <w:color w:val="000000" w:themeColor="text1"/>
                        <w:shd w:val="clear" w:color="auto" w:fill="FFFFFF"/>
                      </w:rPr>
                      <w:t>Kunawarritji</w:t>
                    </w:r>
                    <w:proofErr w:type="spellEnd"/>
                    <w:r w:rsidRPr="00254E57">
                      <w:rPr>
                        <w:rStyle w:val="Emphasis"/>
                        <w:rFonts w:cs="Arial"/>
                        <w:bCs/>
                        <w:i w:val="0"/>
                        <w:iCs w:val="0"/>
                        <w:color w:val="000000" w:themeColor="text1"/>
                        <w:shd w:val="clear" w:color="auto" w:fill="FFFFFF"/>
                      </w:rPr>
                      <w:t xml:space="preserve">, </w:t>
                    </w:r>
                    <w:proofErr w:type="spellStart"/>
                    <w:r w:rsidRPr="00254E57">
                      <w:rPr>
                        <w:rStyle w:val="Emphasis"/>
                        <w:rFonts w:cs="Arial"/>
                        <w:bCs/>
                        <w:i w:val="0"/>
                        <w:iCs w:val="0"/>
                        <w:color w:val="000000" w:themeColor="text1"/>
                        <w:shd w:val="clear" w:color="auto" w:fill="FFFFFF"/>
                      </w:rPr>
                      <w:t>Parnngurr</w:t>
                    </w:r>
                    <w:proofErr w:type="spellEnd"/>
                    <w:r>
                      <w:rPr>
                        <w:rStyle w:val="Emphasis"/>
                        <w:rFonts w:cs="Arial"/>
                        <w:bCs/>
                        <w:i w:val="0"/>
                        <w:iCs w:val="0"/>
                        <w:color w:val="000000" w:themeColor="text1"/>
                        <w:shd w:val="clear" w:color="auto" w:fill="FFFFFF"/>
                      </w:rPr>
                      <w:t xml:space="preserve"> (</w:t>
                    </w:r>
                    <w:r w:rsidRPr="00254E57">
                      <w:rPr>
                        <w:rStyle w:val="Emphasis"/>
                        <w:rFonts w:cs="Arial"/>
                        <w:bCs/>
                        <w:i w:val="0"/>
                        <w:iCs w:val="0"/>
                        <w:color w:val="000000" w:themeColor="text1"/>
                        <w:shd w:val="clear" w:color="auto" w:fill="FFFFFF"/>
                      </w:rPr>
                      <w:t>Cotton Creek</w:t>
                    </w:r>
                    <w:r>
                      <w:rPr>
                        <w:rStyle w:val="Emphasis"/>
                        <w:rFonts w:cs="Arial"/>
                        <w:bCs/>
                        <w:i w:val="0"/>
                        <w:iCs w:val="0"/>
                        <w:color w:val="000000" w:themeColor="text1"/>
                        <w:shd w:val="clear" w:color="auto" w:fill="FFFFFF"/>
                      </w:rPr>
                      <w:t>), and</w:t>
                    </w:r>
                    <w:r w:rsidRPr="00254E57">
                      <w:rPr>
                        <w:iCs/>
                        <w:color w:val="000000" w:themeColor="text1"/>
                      </w:rPr>
                      <w:t xml:space="preserve"> </w:t>
                    </w:r>
                    <w:proofErr w:type="spellStart"/>
                    <w:r w:rsidRPr="00254E57">
                      <w:rPr>
                        <w:rStyle w:val="Emphasis"/>
                        <w:rFonts w:cs="Arial"/>
                        <w:bCs/>
                        <w:i w:val="0"/>
                        <w:iCs w:val="0"/>
                        <w:color w:val="000000" w:themeColor="text1"/>
                        <w:shd w:val="clear" w:color="auto" w:fill="FFFFFF"/>
                      </w:rPr>
                      <w:t>Jigalong</w:t>
                    </w:r>
                    <w:proofErr w:type="spellEnd"/>
                    <w:r w:rsidRPr="00254E57">
                      <w:rPr>
                        <w:rStyle w:val="Emphasis"/>
                        <w:rFonts w:cs="Arial"/>
                        <w:bCs/>
                        <w:i w:val="0"/>
                        <w:iCs w:val="0"/>
                        <w:color w:val="000000" w:themeColor="text1"/>
                        <w:shd w:val="clear" w:color="auto" w:fill="FFFFFF"/>
                      </w:rPr>
                      <w:t xml:space="preserve"> </w:t>
                    </w:r>
                    <w:r w:rsidRPr="00254E57">
                      <w:rPr>
                        <w:iCs/>
                      </w:rPr>
                      <w:t xml:space="preserve">(Pilbara). </w:t>
                    </w:r>
                  </w:p>
                  <w:p w:rsidR="006760F9" w:rsidRDefault="006760F9" w:rsidP="006760F9">
                    <w:pPr>
                      <w:numPr>
                        <w:ilvl w:val="0"/>
                        <w:numId w:val="26"/>
                      </w:numPr>
                      <w:tabs>
                        <w:tab w:val="num" w:pos="360"/>
                      </w:tabs>
                      <w:spacing w:after="0"/>
                      <w:ind w:left="360"/>
                      <w:jc w:val="both"/>
                      <w:rPr>
                        <w:color w:val="000000" w:themeColor="text1"/>
                      </w:rPr>
                    </w:pPr>
                    <w:r w:rsidRPr="006760F9">
                      <w:rPr>
                        <w:color w:val="000000" w:themeColor="text1"/>
                      </w:rPr>
                      <w:t>The estimated target population is 3,</w:t>
                    </w:r>
                    <w:r w:rsidR="00D562D8">
                      <w:rPr>
                        <w:color w:val="000000" w:themeColor="text1"/>
                      </w:rPr>
                      <w:t>620</w:t>
                    </w:r>
                    <w:r w:rsidRPr="006760F9">
                      <w:rPr>
                        <w:color w:val="000000" w:themeColor="text1"/>
                      </w:rPr>
                      <w:t xml:space="preserve"> people.</w:t>
                    </w:r>
                  </w:p>
                  <w:p w:rsidR="006760F9" w:rsidRPr="00FB0813" w:rsidRDefault="006760F9" w:rsidP="006760F9">
                    <w:pPr>
                      <w:numPr>
                        <w:ilvl w:val="0"/>
                        <w:numId w:val="26"/>
                      </w:numPr>
                      <w:tabs>
                        <w:tab w:val="num" w:pos="360"/>
                      </w:tabs>
                      <w:spacing w:after="0"/>
                      <w:ind w:left="360"/>
                      <w:jc w:val="both"/>
                    </w:pPr>
                    <w:r w:rsidRPr="00254E57">
                      <w:rPr>
                        <w:iCs/>
                      </w:rPr>
                      <w:t xml:space="preserve">The </w:t>
                    </w:r>
                    <w:r>
                      <w:rPr>
                        <w:iCs/>
                      </w:rPr>
                      <w:t xml:space="preserve">targeted </w:t>
                    </w:r>
                    <w:r w:rsidRPr="00254E57">
                      <w:rPr>
                        <w:iCs/>
                      </w:rPr>
                      <w:t xml:space="preserve">vaccination program will be implemented from 18 October </w:t>
                    </w:r>
                    <w:r>
                      <w:rPr>
                        <w:iCs/>
                      </w:rPr>
                      <w:t>to 17 December 2017.</w:t>
                    </w:r>
                  </w:p>
                  <w:p w:rsidR="007105B4" w:rsidRDefault="007105B4" w:rsidP="002010B8">
                    <w:pPr>
                      <w:spacing w:after="0"/>
                      <w:jc w:val="both"/>
                    </w:pPr>
                  </w:p>
                </w:tc>
              </w:sdtContent>
            </w:sdt>
          </w:sdtContent>
        </w:sdt>
      </w:tr>
      <w:tr w:rsidR="005351B3" w:rsidTr="00270098">
        <w:sdt>
          <w:sdtPr>
            <w:rPr>
              <w:rStyle w:val="Style5"/>
              <w:rFonts w:eastAsiaTheme="majorEastAsia" w:cstheme="majorBidi"/>
              <w:b/>
              <w:bCs/>
            </w:rPr>
            <w:alias w:val="Background"/>
            <w:tag w:val="Background"/>
            <w:id w:val="2028591459"/>
            <w:placeholder>
              <w:docPart w:val="707ED19B3BFE49EAAF9D9C8D60CC392A"/>
            </w:placeholder>
          </w:sdtPr>
          <w:sdtEndPr>
            <w:rPr>
              <w:rStyle w:val="DefaultParagraphFont"/>
              <w:color w:val="005B38" w:themeColor="accent1"/>
              <w:sz w:val="26"/>
            </w:rPr>
          </w:sdtEndPr>
          <w:sdtContent>
            <w:tc>
              <w:tcPr>
                <w:tcW w:w="10762" w:type="dxa"/>
                <w:tcBorders>
                  <w:left w:val="nil"/>
                  <w:right w:val="nil"/>
                </w:tcBorders>
              </w:tcPr>
              <w:p w:rsidR="005351B3" w:rsidRPr="008B367F" w:rsidRDefault="005351B3" w:rsidP="004764F0">
                <w:pPr>
                  <w:spacing w:after="0"/>
                  <w:rPr>
                    <w:sz w:val="4"/>
                    <w:szCs w:val="4"/>
                  </w:rPr>
                </w:pPr>
              </w:p>
              <w:p w:rsidR="005351B3" w:rsidRDefault="005351B3" w:rsidP="004764F0">
                <w:pPr>
                  <w:pStyle w:val="Heading3"/>
                  <w:outlineLvl w:val="2"/>
                </w:pPr>
                <w:r w:rsidRPr="00D22E7B">
                  <w:rPr>
                    <w:color w:val="auto"/>
                  </w:rPr>
                  <w:t>Current situation</w:t>
                </w:r>
              </w:p>
            </w:tc>
          </w:sdtContent>
        </w:sdt>
      </w:tr>
      <w:tr w:rsidR="005351B3" w:rsidTr="00B82097">
        <w:sdt>
          <w:sdtPr>
            <w:rPr>
              <w:rStyle w:val="Style5"/>
            </w:rPr>
            <w:alias w:val="Background"/>
            <w:tag w:val="Background"/>
            <w:id w:val="-1130470061"/>
            <w:placeholder>
              <w:docPart w:val="D0D1221B0ED640B4A32F2A7C2167E438"/>
            </w:placeholder>
          </w:sdtPr>
          <w:sdtEndPr>
            <w:rPr>
              <w:rStyle w:val="DefaultParagraphFont"/>
              <w:color w:val="auto"/>
              <w:sz w:val="24"/>
            </w:rPr>
          </w:sdtEndPr>
          <w:sdtContent>
            <w:tc>
              <w:tcPr>
                <w:tcW w:w="10762" w:type="dxa"/>
              </w:tcPr>
              <w:sdt>
                <w:sdtPr>
                  <w:rPr>
                    <w:rStyle w:val="Style5"/>
                  </w:rPr>
                  <w:alias w:val="Background"/>
                  <w:tag w:val="Background"/>
                  <w:id w:val="314385247"/>
                  <w:placeholder>
                    <w:docPart w:val="0BD6E810819E4C1C853FB79ACA7540D9"/>
                  </w:placeholder>
                </w:sdtPr>
                <w:sdtEndPr>
                  <w:rPr>
                    <w:rStyle w:val="DefaultParagraphFont"/>
                    <w:color w:val="auto"/>
                    <w:sz w:val="24"/>
                  </w:rPr>
                </w:sdtEndPr>
                <w:sdtContent>
                  <w:p w:rsidR="00E13FD9" w:rsidRDefault="00E13FD9" w:rsidP="00E13FD9">
                    <w:pPr>
                      <w:spacing w:after="60"/>
                      <w:rPr>
                        <w:b/>
                      </w:rPr>
                    </w:pPr>
                    <w:r w:rsidRPr="00B0346A">
                      <w:rPr>
                        <w:rStyle w:val="Style5"/>
                        <w:b/>
                      </w:rPr>
                      <w:t xml:space="preserve">WA </w:t>
                    </w:r>
                    <w:r w:rsidRPr="00FB241A">
                      <w:rPr>
                        <w:b/>
                      </w:rPr>
                      <w:t>c</w:t>
                    </w:r>
                    <w:r w:rsidRPr="00B0346A">
                      <w:rPr>
                        <w:b/>
                      </w:rPr>
                      <w:t>ases</w:t>
                    </w:r>
                    <w:r>
                      <w:rPr>
                        <w:b/>
                      </w:rPr>
                      <w:t xml:space="preserve"> linked to the central Australia outbreak</w:t>
                    </w:r>
                  </w:p>
                  <w:p w:rsidR="00E13FD9" w:rsidRPr="00FB241A" w:rsidRDefault="00E13FD9" w:rsidP="00E13FD9">
                    <w:pPr>
                      <w:pStyle w:val="ListParagraph"/>
                      <w:numPr>
                        <w:ilvl w:val="0"/>
                        <w:numId w:val="23"/>
                      </w:numPr>
                      <w:spacing w:after="60"/>
                      <w:rPr>
                        <w:color w:val="000000" w:themeColor="text1"/>
                      </w:rPr>
                    </w:pPr>
                    <w:r w:rsidRPr="00FB241A">
                      <w:rPr>
                        <w:b/>
                      </w:rPr>
                      <w:t>Number of cases:</w:t>
                    </w:r>
                    <w:r w:rsidRPr="00FB241A">
                      <w:rPr>
                        <w:color w:val="000000" w:themeColor="text1"/>
                        <w:szCs w:val="24"/>
                      </w:rPr>
                      <w:t>1</w:t>
                    </w:r>
                  </w:p>
                  <w:p w:rsidR="00E13FD9" w:rsidRPr="00E13FD9" w:rsidRDefault="00E13FD9" w:rsidP="00E13FD9">
                    <w:pPr>
                      <w:pStyle w:val="ListParagraph"/>
                      <w:numPr>
                        <w:ilvl w:val="0"/>
                        <w:numId w:val="23"/>
                      </w:numPr>
                      <w:spacing w:after="0"/>
                      <w:rPr>
                        <w:b/>
                      </w:rPr>
                    </w:pPr>
                    <w:r w:rsidRPr="00E13FD9">
                      <w:rPr>
                        <w:b/>
                      </w:rPr>
                      <w:t xml:space="preserve">Number of deaths: </w:t>
                    </w:r>
                    <w:r w:rsidRPr="00E13FD9">
                      <w:rPr>
                        <w:color w:val="000000" w:themeColor="text1"/>
                        <w:szCs w:val="24"/>
                      </w:rPr>
                      <w:t>Nil</w:t>
                    </w:r>
                    <w:r w:rsidRPr="00E13FD9">
                      <w:rPr>
                        <w:b/>
                      </w:rPr>
                      <w:t xml:space="preserve"> </w:t>
                    </w:r>
                  </w:p>
                  <w:p w:rsidR="004D2734" w:rsidRPr="004D2734" w:rsidRDefault="004D2734" w:rsidP="00E13FD9">
                    <w:pPr>
                      <w:spacing w:after="0"/>
                      <w:rPr>
                        <w:b/>
                      </w:rPr>
                    </w:pPr>
                    <w:r w:rsidRPr="004D2734">
                      <w:rPr>
                        <w:b/>
                      </w:rPr>
                      <w:t>Communications</w:t>
                    </w:r>
                  </w:p>
                  <w:p w:rsidR="005351B3" w:rsidRPr="00CA0608" w:rsidRDefault="004D2734" w:rsidP="00010638">
                    <w:pPr>
                      <w:pStyle w:val="ListParagraph"/>
                      <w:numPr>
                        <w:ilvl w:val="0"/>
                        <w:numId w:val="23"/>
                      </w:numPr>
                      <w:spacing w:after="0"/>
                      <w:rPr>
                        <w:color w:val="000000" w:themeColor="text1"/>
                      </w:rPr>
                    </w:pPr>
                    <w:r w:rsidRPr="004D2734">
                      <w:rPr>
                        <w:color w:val="00B0F0"/>
                      </w:rPr>
                      <w:t xml:space="preserve">Clinician advice, FAQs and other resources has been published, circulated and posted on the </w:t>
                    </w:r>
                    <w:hyperlink r:id="rId10" w:history="1">
                      <w:r w:rsidRPr="004D2734">
                        <w:rPr>
                          <w:rStyle w:val="Hyperlink"/>
                          <w:color w:val="00B0F0"/>
                        </w:rPr>
                        <w:t>Healthy WA</w:t>
                      </w:r>
                    </w:hyperlink>
                    <w:r w:rsidRPr="004D2734">
                      <w:rPr>
                        <w:color w:val="00B0F0"/>
                      </w:rPr>
                      <w:t xml:space="preserve"> and the </w:t>
                    </w:r>
                    <w:hyperlink r:id="rId11" w:history="1">
                      <w:r w:rsidRPr="004D2734">
                        <w:rPr>
                          <w:rStyle w:val="Hyperlink"/>
                          <w:color w:val="00B0F0"/>
                        </w:rPr>
                        <w:t>Health Professionals</w:t>
                      </w:r>
                    </w:hyperlink>
                    <w:r w:rsidRPr="004D2734">
                      <w:rPr>
                        <w:color w:val="00B0F0"/>
                      </w:rPr>
                      <w:t xml:space="preserve"> website. </w:t>
                    </w:r>
                  </w:p>
                </w:sdtContent>
              </w:sdt>
            </w:tc>
          </w:sdtContent>
        </w:sdt>
      </w:tr>
      <w:tr w:rsidR="00270098" w:rsidTr="008C5331">
        <w:tc>
          <w:tcPr>
            <w:tcW w:w="10762" w:type="dxa"/>
            <w:tcBorders>
              <w:left w:val="nil"/>
              <w:right w:val="nil"/>
            </w:tcBorders>
          </w:tcPr>
          <w:p w:rsidR="00F32276" w:rsidRDefault="00F32276" w:rsidP="00457AB2">
            <w:pPr>
              <w:pStyle w:val="Heading3"/>
              <w:outlineLvl w:val="2"/>
              <w:rPr>
                <w:color w:val="000000" w:themeColor="text1"/>
              </w:rPr>
            </w:pPr>
            <w:r w:rsidRPr="000339B6">
              <w:rPr>
                <w:color w:val="000000" w:themeColor="text1"/>
              </w:rPr>
              <w:lastRenderedPageBreak/>
              <w:t>Summary of</w:t>
            </w:r>
            <w:r w:rsidR="0066300D">
              <w:rPr>
                <w:color w:val="000000" w:themeColor="text1"/>
              </w:rPr>
              <w:t xml:space="preserve"> Men ACWY </w:t>
            </w:r>
            <w:r w:rsidRPr="000339B6">
              <w:rPr>
                <w:color w:val="000000" w:themeColor="text1"/>
              </w:rPr>
              <w:t>vaccine doses administered and estimated</w:t>
            </w:r>
            <w:r>
              <w:rPr>
                <w:color w:val="000000" w:themeColor="text1"/>
              </w:rPr>
              <w:t xml:space="preserve"> vaccination</w:t>
            </w:r>
            <w:r w:rsidRPr="000339B6">
              <w:rPr>
                <w:color w:val="000000" w:themeColor="text1"/>
              </w:rPr>
              <w:t xml:space="preserve"> coverage</w:t>
            </w:r>
            <w:r w:rsidR="00A71BE4">
              <w:rPr>
                <w:color w:val="000000" w:themeColor="text1"/>
              </w:rPr>
              <w:t xml:space="preserve"> (%)</w:t>
            </w:r>
            <w:r>
              <w:rPr>
                <w:color w:val="000000" w:themeColor="text1"/>
              </w:rPr>
              <w:t>, data extracted on</w:t>
            </w:r>
            <w:r w:rsidRPr="000339B6">
              <w:rPr>
                <w:color w:val="000000" w:themeColor="text1"/>
              </w:rPr>
              <w:t xml:space="preserve"> </w:t>
            </w:r>
            <w:r w:rsidR="002320CC">
              <w:rPr>
                <w:color w:val="000000" w:themeColor="text1"/>
              </w:rPr>
              <w:t>23</w:t>
            </w:r>
            <w:r w:rsidRPr="000339B6">
              <w:rPr>
                <w:color w:val="000000" w:themeColor="text1"/>
              </w:rPr>
              <w:t>.10.2017</w:t>
            </w:r>
          </w:p>
          <w:tbl>
            <w:tblPr>
              <w:tblStyle w:val="TableGrid"/>
              <w:tblW w:w="0" w:type="auto"/>
              <w:tblLook w:val="04A0" w:firstRow="1" w:lastRow="0" w:firstColumn="1" w:lastColumn="0" w:noHBand="0" w:noVBand="1"/>
            </w:tblPr>
            <w:tblGrid>
              <w:gridCol w:w="1657"/>
              <w:gridCol w:w="1277"/>
              <w:gridCol w:w="1502"/>
              <w:gridCol w:w="1547"/>
              <w:gridCol w:w="1547"/>
              <w:gridCol w:w="1547"/>
              <w:gridCol w:w="1459"/>
            </w:tblGrid>
            <w:tr w:rsidR="00A71BE4" w:rsidTr="00FB4AFC">
              <w:tc>
                <w:tcPr>
                  <w:tcW w:w="1657" w:type="dxa"/>
                  <w:vAlign w:val="center"/>
                </w:tcPr>
                <w:p w:rsidR="00A71BE4" w:rsidRDefault="00FB4AFC" w:rsidP="00FB4AFC">
                  <w:pPr>
                    <w:spacing w:after="0"/>
                    <w:jc w:val="center"/>
                    <w:rPr>
                      <w:color w:val="000000" w:themeColor="text1"/>
                    </w:rPr>
                  </w:pPr>
                  <w:r>
                    <w:rPr>
                      <w:color w:val="000000" w:themeColor="text1"/>
                    </w:rPr>
                    <w:t xml:space="preserve">     </w:t>
                  </w:r>
                </w:p>
              </w:tc>
              <w:tc>
                <w:tcPr>
                  <w:tcW w:w="2779" w:type="dxa"/>
                  <w:gridSpan w:val="2"/>
                  <w:vAlign w:val="center"/>
                </w:tcPr>
                <w:p w:rsidR="00A71BE4" w:rsidRDefault="00A71BE4" w:rsidP="00FB4AFC">
                  <w:pPr>
                    <w:spacing w:after="0"/>
                    <w:jc w:val="center"/>
                    <w:rPr>
                      <w:color w:val="000000" w:themeColor="text1"/>
                    </w:rPr>
                  </w:pPr>
                  <w:r>
                    <w:rPr>
                      <w:color w:val="000000" w:themeColor="text1"/>
                    </w:rPr>
                    <w:t>Goldfields</w:t>
                  </w:r>
                </w:p>
              </w:tc>
              <w:tc>
                <w:tcPr>
                  <w:tcW w:w="3094" w:type="dxa"/>
                  <w:gridSpan w:val="2"/>
                  <w:vAlign w:val="center"/>
                </w:tcPr>
                <w:p w:rsidR="00A71BE4" w:rsidRDefault="00A71BE4" w:rsidP="00FB4AFC">
                  <w:pPr>
                    <w:spacing w:after="0"/>
                    <w:jc w:val="center"/>
                    <w:rPr>
                      <w:color w:val="000000" w:themeColor="text1"/>
                    </w:rPr>
                  </w:pPr>
                  <w:r>
                    <w:rPr>
                      <w:color w:val="000000" w:themeColor="text1"/>
                    </w:rPr>
                    <w:t>Kimberley</w:t>
                  </w:r>
                </w:p>
              </w:tc>
              <w:tc>
                <w:tcPr>
                  <w:tcW w:w="3006" w:type="dxa"/>
                  <w:gridSpan w:val="2"/>
                  <w:vAlign w:val="center"/>
                </w:tcPr>
                <w:p w:rsidR="00A71BE4" w:rsidRDefault="00A71BE4" w:rsidP="00FB4AFC">
                  <w:pPr>
                    <w:spacing w:after="0"/>
                    <w:jc w:val="center"/>
                    <w:rPr>
                      <w:color w:val="000000" w:themeColor="text1"/>
                    </w:rPr>
                  </w:pPr>
                  <w:r>
                    <w:rPr>
                      <w:color w:val="000000" w:themeColor="text1"/>
                    </w:rPr>
                    <w:t>Pilbara</w:t>
                  </w:r>
                </w:p>
              </w:tc>
            </w:tr>
            <w:tr w:rsidR="00F32276" w:rsidTr="00FB4AFC">
              <w:tc>
                <w:tcPr>
                  <w:tcW w:w="1657" w:type="dxa"/>
                  <w:vAlign w:val="center"/>
                </w:tcPr>
                <w:p w:rsidR="00F32276" w:rsidRDefault="00F32276" w:rsidP="00FB4AFC">
                  <w:pPr>
                    <w:spacing w:after="0"/>
                    <w:jc w:val="center"/>
                    <w:rPr>
                      <w:color w:val="000000" w:themeColor="text1"/>
                    </w:rPr>
                  </w:pPr>
                </w:p>
              </w:tc>
              <w:tc>
                <w:tcPr>
                  <w:tcW w:w="1277" w:type="dxa"/>
                  <w:vAlign w:val="center"/>
                </w:tcPr>
                <w:p w:rsidR="00F32276" w:rsidRDefault="00F32276" w:rsidP="00FB4AFC">
                  <w:pPr>
                    <w:spacing w:after="0"/>
                    <w:jc w:val="center"/>
                    <w:rPr>
                      <w:color w:val="000000" w:themeColor="text1"/>
                    </w:rPr>
                  </w:pPr>
                  <w:r>
                    <w:rPr>
                      <w:color w:val="000000" w:themeColor="text1"/>
                    </w:rPr>
                    <w:t>2-11 months</w:t>
                  </w:r>
                </w:p>
              </w:tc>
              <w:tc>
                <w:tcPr>
                  <w:tcW w:w="1502" w:type="dxa"/>
                  <w:vAlign w:val="center"/>
                </w:tcPr>
                <w:p w:rsidR="00F32276" w:rsidRDefault="00F32276" w:rsidP="00FB4AFC">
                  <w:pPr>
                    <w:spacing w:after="0"/>
                    <w:jc w:val="center"/>
                    <w:rPr>
                      <w:color w:val="000000" w:themeColor="text1"/>
                    </w:rPr>
                  </w:pPr>
                  <w:r>
                    <w:rPr>
                      <w:color w:val="000000" w:themeColor="text1"/>
                    </w:rPr>
                    <w:t>12 months and over</w:t>
                  </w:r>
                </w:p>
              </w:tc>
              <w:tc>
                <w:tcPr>
                  <w:tcW w:w="1547" w:type="dxa"/>
                  <w:vAlign w:val="center"/>
                </w:tcPr>
                <w:p w:rsidR="00F32276" w:rsidRDefault="00F32276" w:rsidP="00FB4AFC">
                  <w:pPr>
                    <w:spacing w:after="0"/>
                    <w:jc w:val="center"/>
                    <w:rPr>
                      <w:color w:val="000000" w:themeColor="text1"/>
                    </w:rPr>
                  </w:pPr>
                  <w:r>
                    <w:rPr>
                      <w:color w:val="000000" w:themeColor="text1"/>
                    </w:rPr>
                    <w:t>2-11 months</w:t>
                  </w:r>
                </w:p>
              </w:tc>
              <w:tc>
                <w:tcPr>
                  <w:tcW w:w="1547" w:type="dxa"/>
                  <w:vAlign w:val="center"/>
                </w:tcPr>
                <w:p w:rsidR="00F32276" w:rsidRDefault="00F32276" w:rsidP="00FB4AFC">
                  <w:pPr>
                    <w:spacing w:after="0"/>
                    <w:jc w:val="center"/>
                    <w:rPr>
                      <w:color w:val="000000" w:themeColor="text1"/>
                    </w:rPr>
                  </w:pPr>
                  <w:r>
                    <w:rPr>
                      <w:color w:val="000000" w:themeColor="text1"/>
                    </w:rPr>
                    <w:t>12 months and over</w:t>
                  </w:r>
                </w:p>
              </w:tc>
              <w:tc>
                <w:tcPr>
                  <w:tcW w:w="1547" w:type="dxa"/>
                  <w:vAlign w:val="center"/>
                </w:tcPr>
                <w:p w:rsidR="00F32276" w:rsidRDefault="00F32276" w:rsidP="00FB4AFC">
                  <w:pPr>
                    <w:spacing w:after="0"/>
                    <w:jc w:val="center"/>
                    <w:rPr>
                      <w:color w:val="000000" w:themeColor="text1"/>
                    </w:rPr>
                  </w:pPr>
                  <w:r>
                    <w:rPr>
                      <w:color w:val="000000" w:themeColor="text1"/>
                    </w:rPr>
                    <w:t>2-11 months</w:t>
                  </w:r>
                </w:p>
              </w:tc>
              <w:tc>
                <w:tcPr>
                  <w:tcW w:w="1459" w:type="dxa"/>
                  <w:vAlign w:val="center"/>
                </w:tcPr>
                <w:p w:rsidR="00F32276" w:rsidRDefault="00F32276" w:rsidP="00FB4AFC">
                  <w:pPr>
                    <w:spacing w:after="0"/>
                    <w:jc w:val="center"/>
                    <w:rPr>
                      <w:color w:val="000000" w:themeColor="text1"/>
                    </w:rPr>
                  </w:pPr>
                  <w:r>
                    <w:rPr>
                      <w:color w:val="000000" w:themeColor="text1"/>
                    </w:rPr>
                    <w:t>12 months and over</w:t>
                  </w:r>
                </w:p>
              </w:tc>
            </w:tr>
            <w:tr w:rsidR="00F32276" w:rsidTr="00FB4AFC">
              <w:tc>
                <w:tcPr>
                  <w:tcW w:w="1657" w:type="dxa"/>
                  <w:vAlign w:val="center"/>
                </w:tcPr>
                <w:p w:rsidR="00F32276" w:rsidRDefault="004D2734" w:rsidP="00FB4AFC">
                  <w:pPr>
                    <w:spacing w:after="0"/>
                    <w:jc w:val="center"/>
                    <w:rPr>
                      <w:color w:val="000000" w:themeColor="text1"/>
                    </w:rPr>
                  </w:pPr>
                  <w:r>
                    <w:rPr>
                      <w:color w:val="000000" w:themeColor="text1"/>
                    </w:rPr>
                    <w:t>V</w:t>
                  </w:r>
                  <w:r w:rsidR="002320CC">
                    <w:rPr>
                      <w:color w:val="000000" w:themeColor="text1"/>
                    </w:rPr>
                    <w:t>accine doses administered before 16.10.2017</w:t>
                  </w:r>
                </w:p>
              </w:tc>
              <w:tc>
                <w:tcPr>
                  <w:tcW w:w="1277" w:type="dxa"/>
                  <w:vAlign w:val="center"/>
                </w:tcPr>
                <w:p w:rsidR="00F32276" w:rsidRPr="0066300D" w:rsidRDefault="00C84362" w:rsidP="00FB4AFC">
                  <w:pPr>
                    <w:spacing w:after="0"/>
                    <w:jc w:val="center"/>
                    <w:rPr>
                      <w:color w:val="00B0F0"/>
                    </w:rPr>
                  </w:pPr>
                  <w:r w:rsidRPr="0066300D">
                    <w:rPr>
                      <w:color w:val="00B0F0"/>
                    </w:rPr>
                    <w:t>0</w:t>
                  </w:r>
                </w:p>
              </w:tc>
              <w:tc>
                <w:tcPr>
                  <w:tcW w:w="1502" w:type="dxa"/>
                  <w:vAlign w:val="center"/>
                </w:tcPr>
                <w:p w:rsidR="00F32276" w:rsidRPr="0066300D" w:rsidRDefault="00C84362" w:rsidP="00FB4AFC">
                  <w:pPr>
                    <w:spacing w:after="0"/>
                    <w:jc w:val="center"/>
                    <w:rPr>
                      <w:color w:val="00B0F0"/>
                    </w:rPr>
                  </w:pPr>
                  <w:r w:rsidRPr="0066300D">
                    <w:rPr>
                      <w:color w:val="00B0F0"/>
                    </w:rPr>
                    <w:t>82</w:t>
                  </w:r>
                </w:p>
              </w:tc>
              <w:tc>
                <w:tcPr>
                  <w:tcW w:w="1547" w:type="dxa"/>
                  <w:vAlign w:val="center"/>
                </w:tcPr>
                <w:p w:rsidR="00F32276" w:rsidRPr="0066300D" w:rsidRDefault="002320CC" w:rsidP="00FB4AFC">
                  <w:pPr>
                    <w:spacing w:after="0"/>
                    <w:jc w:val="center"/>
                    <w:rPr>
                      <w:color w:val="00B0F0"/>
                    </w:rPr>
                  </w:pPr>
                  <w:r w:rsidRPr="0066300D">
                    <w:rPr>
                      <w:color w:val="00B0F0"/>
                    </w:rPr>
                    <w:t>0</w:t>
                  </w:r>
                </w:p>
              </w:tc>
              <w:tc>
                <w:tcPr>
                  <w:tcW w:w="1547" w:type="dxa"/>
                  <w:vAlign w:val="center"/>
                </w:tcPr>
                <w:p w:rsidR="00F32276" w:rsidRPr="0066300D" w:rsidRDefault="002320CC" w:rsidP="00FB4AFC">
                  <w:pPr>
                    <w:spacing w:after="0"/>
                    <w:jc w:val="center"/>
                    <w:rPr>
                      <w:color w:val="00B0F0"/>
                    </w:rPr>
                  </w:pPr>
                  <w:r w:rsidRPr="0066300D">
                    <w:rPr>
                      <w:color w:val="00B0F0"/>
                    </w:rPr>
                    <w:t>71</w:t>
                  </w:r>
                </w:p>
              </w:tc>
              <w:tc>
                <w:tcPr>
                  <w:tcW w:w="1547" w:type="dxa"/>
                  <w:vAlign w:val="center"/>
                </w:tcPr>
                <w:p w:rsidR="00F32276" w:rsidRPr="0066300D" w:rsidRDefault="002320CC" w:rsidP="00FB4AFC">
                  <w:pPr>
                    <w:spacing w:after="0"/>
                    <w:jc w:val="center"/>
                    <w:rPr>
                      <w:color w:val="00B0F0"/>
                    </w:rPr>
                  </w:pPr>
                  <w:r w:rsidRPr="0066300D">
                    <w:rPr>
                      <w:color w:val="00B0F0"/>
                    </w:rPr>
                    <w:t>0</w:t>
                  </w:r>
                </w:p>
              </w:tc>
              <w:tc>
                <w:tcPr>
                  <w:tcW w:w="1459" w:type="dxa"/>
                  <w:vAlign w:val="center"/>
                </w:tcPr>
                <w:p w:rsidR="00F32276" w:rsidRPr="0066300D" w:rsidRDefault="002320CC" w:rsidP="00FB4AFC">
                  <w:pPr>
                    <w:spacing w:after="0"/>
                    <w:jc w:val="center"/>
                    <w:rPr>
                      <w:color w:val="00B0F0"/>
                    </w:rPr>
                  </w:pPr>
                  <w:r w:rsidRPr="0066300D">
                    <w:rPr>
                      <w:color w:val="00B0F0"/>
                    </w:rPr>
                    <w:t>27</w:t>
                  </w:r>
                </w:p>
              </w:tc>
            </w:tr>
            <w:tr w:rsidR="00F32276" w:rsidTr="00FB4AFC">
              <w:tc>
                <w:tcPr>
                  <w:tcW w:w="1657" w:type="dxa"/>
                  <w:vAlign w:val="center"/>
                </w:tcPr>
                <w:p w:rsidR="00F32276" w:rsidRDefault="004D2734" w:rsidP="00FB4AFC">
                  <w:pPr>
                    <w:spacing w:after="0"/>
                    <w:jc w:val="center"/>
                    <w:rPr>
                      <w:color w:val="000000" w:themeColor="text1"/>
                    </w:rPr>
                  </w:pPr>
                  <w:r>
                    <w:rPr>
                      <w:color w:val="000000" w:themeColor="text1"/>
                    </w:rPr>
                    <w:t>V</w:t>
                  </w:r>
                  <w:r w:rsidR="00F32276">
                    <w:rPr>
                      <w:color w:val="000000" w:themeColor="text1"/>
                    </w:rPr>
                    <w:t>accine doses administered</w:t>
                  </w:r>
                  <w:r w:rsidR="002320CC">
                    <w:rPr>
                      <w:color w:val="000000" w:themeColor="text1"/>
                    </w:rPr>
                    <w:t>, 16.10.2017 onwards</w:t>
                  </w:r>
                </w:p>
              </w:tc>
              <w:tc>
                <w:tcPr>
                  <w:tcW w:w="1277" w:type="dxa"/>
                  <w:vAlign w:val="center"/>
                </w:tcPr>
                <w:p w:rsidR="00F32276" w:rsidRPr="0066300D" w:rsidRDefault="002320CC" w:rsidP="00FB4AFC">
                  <w:pPr>
                    <w:spacing w:after="0"/>
                    <w:jc w:val="center"/>
                    <w:rPr>
                      <w:color w:val="00B0F0"/>
                    </w:rPr>
                  </w:pPr>
                  <w:r w:rsidRPr="0066300D">
                    <w:rPr>
                      <w:color w:val="00B0F0"/>
                    </w:rPr>
                    <w:t>0</w:t>
                  </w:r>
                </w:p>
              </w:tc>
              <w:tc>
                <w:tcPr>
                  <w:tcW w:w="1502" w:type="dxa"/>
                  <w:vAlign w:val="center"/>
                </w:tcPr>
                <w:p w:rsidR="00F32276" w:rsidRPr="0066300D" w:rsidRDefault="002320CC" w:rsidP="00FB4AFC">
                  <w:pPr>
                    <w:spacing w:after="0"/>
                    <w:jc w:val="center"/>
                    <w:rPr>
                      <w:color w:val="00B0F0"/>
                    </w:rPr>
                  </w:pPr>
                  <w:r w:rsidRPr="0066300D">
                    <w:rPr>
                      <w:color w:val="00B0F0"/>
                    </w:rPr>
                    <w:t>33</w:t>
                  </w:r>
                </w:p>
              </w:tc>
              <w:tc>
                <w:tcPr>
                  <w:tcW w:w="1547" w:type="dxa"/>
                  <w:vAlign w:val="center"/>
                </w:tcPr>
                <w:p w:rsidR="00F32276" w:rsidRPr="0066300D" w:rsidRDefault="002320CC" w:rsidP="00FB4AFC">
                  <w:pPr>
                    <w:spacing w:after="0"/>
                    <w:jc w:val="center"/>
                    <w:rPr>
                      <w:color w:val="00B0F0"/>
                    </w:rPr>
                  </w:pPr>
                  <w:r w:rsidRPr="0066300D">
                    <w:rPr>
                      <w:color w:val="00B0F0"/>
                    </w:rPr>
                    <w:t>1</w:t>
                  </w:r>
                </w:p>
              </w:tc>
              <w:tc>
                <w:tcPr>
                  <w:tcW w:w="1547" w:type="dxa"/>
                  <w:vAlign w:val="center"/>
                </w:tcPr>
                <w:p w:rsidR="00F32276" w:rsidRPr="0066300D" w:rsidRDefault="002320CC" w:rsidP="00FB4AFC">
                  <w:pPr>
                    <w:spacing w:after="0"/>
                    <w:jc w:val="center"/>
                    <w:rPr>
                      <w:color w:val="00B0F0"/>
                    </w:rPr>
                  </w:pPr>
                  <w:r w:rsidRPr="0066300D">
                    <w:rPr>
                      <w:color w:val="00B0F0"/>
                    </w:rPr>
                    <w:t>94</w:t>
                  </w:r>
                </w:p>
              </w:tc>
              <w:tc>
                <w:tcPr>
                  <w:tcW w:w="1547" w:type="dxa"/>
                  <w:vAlign w:val="center"/>
                </w:tcPr>
                <w:p w:rsidR="00F32276" w:rsidRPr="0066300D" w:rsidRDefault="002320CC" w:rsidP="00FB4AFC">
                  <w:pPr>
                    <w:spacing w:after="0"/>
                    <w:jc w:val="center"/>
                    <w:rPr>
                      <w:color w:val="00B0F0"/>
                    </w:rPr>
                  </w:pPr>
                  <w:r w:rsidRPr="0066300D">
                    <w:rPr>
                      <w:color w:val="00B0F0"/>
                    </w:rPr>
                    <w:t>0</w:t>
                  </w:r>
                </w:p>
              </w:tc>
              <w:tc>
                <w:tcPr>
                  <w:tcW w:w="1459" w:type="dxa"/>
                  <w:vAlign w:val="center"/>
                </w:tcPr>
                <w:p w:rsidR="00F32276" w:rsidRPr="0066300D" w:rsidRDefault="002320CC" w:rsidP="00FB4AFC">
                  <w:pPr>
                    <w:spacing w:after="0"/>
                    <w:jc w:val="center"/>
                    <w:rPr>
                      <w:color w:val="00B0F0"/>
                    </w:rPr>
                  </w:pPr>
                  <w:r w:rsidRPr="0066300D">
                    <w:rPr>
                      <w:color w:val="00B0F0"/>
                    </w:rPr>
                    <w:t>0</w:t>
                  </w:r>
                </w:p>
              </w:tc>
            </w:tr>
            <w:tr w:rsidR="00A71BE4" w:rsidTr="00FB4AFC">
              <w:tc>
                <w:tcPr>
                  <w:tcW w:w="1657" w:type="dxa"/>
                  <w:vAlign w:val="center"/>
                </w:tcPr>
                <w:p w:rsidR="00A71BE4" w:rsidRDefault="00A71BE4" w:rsidP="00FB4AFC">
                  <w:pPr>
                    <w:spacing w:after="0"/>
                    <w:jc w:val="center"/>
                    <w:rPr>
                      <w:color w:val="000000" w:themeColor="text1"/>
                    </w:rPr>
                  </w:pPr>
                  <w:r>
                    <w:rPr>
                      <w:color w:val="000000" w:themeColor="text1"/>
                    </w:rPr>
                    <w:t>Total population</w:t>
                  </w:r>
                  <w:r w:rsidR="00010638">
                    <w:rPr>
                      <w:color w:val="000000" w:themeColor="text1"/>
                    </w:rPr>
                    <w:t>*</w:t>
                  </w:r>
                </w:p>
              </w:tc>
              <w:tc>
                <w:tcPr>
                  <w:tcW w:w="2779" w:type="dxa"/>
                  <w:gridSpan w:val="2"/>
                  <w:tcBorders>
                    <w:bottom w:val="single" w:sz="4" w:space="0" w:color="auto"/>
                  </w:tcBorders>
                  <w:vAlign w:val="center"/>
                </w:tcPr>
                <w:p w:rsidR="00A71BE4" w:rsidRDefault="00010638" w:rsidP="00F62BF5">
                  <w:pPr>
                    <w:spacing w:after="0"/>
                    <w:jc w:val="center"/>
                    <w:rPr>
                      <w:color w:val="000000" w:themeColor="text1"/>
                    </w:rPr>
                  </w:pPr>
                  <w:r>
                    <w:rPr>
                      <w:color w:val="000000" w:themeColor="text1"/>
                    </w:rPr>
                    <w:t>2</w:t>
                  </w:r>
                  <w:r w:rsidR="00F62BF5">
                    <w:rPr>
                      <w:color w:val="000000" w:themeColor="text1"/>
                    </w:rPr>
                    <w:t>013</w:t>
                  </w:r>
                </w:p>
              </w:tc>
              <w:tc>
                <w:tcPr>
                  <w:tcW w:w="3094" w:type="dxa"/>
                  <w:gridSpan w:val="2"/>
                  <w:tcBorders>
                    <w:bottom w:val="single" w:sz="4" w:space="0" w:color="auto"/>
                  </w:tcBorders>
                  <w:vAlign w:val="center"/>
                </w:tcPr>
                <w:p w:rsidR="00A71BE4" w:rsidRDefault="00010638" w:rsidP="00FB4AFC">
                  <w:pPr>
                    <w:spacing w:after="0"/>
                    <w:jc w:val="center"/>
                    <w:rPr>
                      <w:color w:val="000000" w:themeColor="text1"/>
                    </w:rPr>
                  </w:pPr>
                  <w:r>
                    <w:rPr>
                      <w:color w:val="000000" w:themeColor="text1"/>
                    </w:rPr>
                    <w:t>798</w:t>
                  </w:r>
                </w:p>
              </w:tc>
              <w:tc>
                <w:tcPr>
                  <w:tcW w:w="3006" w:type="dxa"/>
                  <w:gridSpan w:val="2"/>
                  <w:tcBorders>
                    <w:bottom w:val="single" w:sz="4" w:space="0" w:color="auto"/>
                  </w:tcBorders>
                  <w:vAlign w:val="center"/>
                </w:tcPr>
                <w:p w:rsidR="00A71BE4" w:rsidRDefault="00010638" w:rsidP="00FB4AFC">
                  <w:pPr>
                    <w:spacing w:after="0"/>
                    <w:jc w:val="center"/>
                    <w:rPr>
                      <w:color w:val="000000" w:themeColor="text1"/>
                    </w:rPr>
                  </w:pPr>
                  <w:r>
                    <w:rPr>
                      <w:color w:val="000000" w:themeColor="text1"/>
                    </w:rPr>
                    <w:t>714</w:t>
                  </w:r>
                </w:p>
              </w:tc>
            </w:tr>
            <w:tr w:rsidR="00A71BE4" w:rsidTr="00FB4AFC">
              <w:tc>
                <w:tcPr>
                  <w:tcW w:w="1657" w:type="dxa"/>
                  <w:vAlign w:val="center"/>
                </w:tcPr>
                <w:p w:rsidR="00A71BE4" w:rsidRDefault="00A71BE4" w:rsidP="00FB4AFC">
                  <w:pPr>
                    <w:spacing w:after="0"/>
                    <w:jc w:val="center"/>
                    <w:rPr>
                      <w:color w:val="000000" w:themeColor="text1"/>
                    </w:rPr>
                  </w:pPr>
                  <w:r>
                    <w:rPr>
                      <w:color w:val="000000" w:themeColor="text1"/>
                    </w:rPr>
                    <w:t>Estimated coverage by region</w:t>
                  </w:r>
                </w:p>
              </w:tc>
              <w:tc>
                <w:tcPr>
                  <w:tcW w:w="2779" w:type="dxa"/>
                  <w:gridSpan w:val="2"/>
                  <w:tcBorders>
                    <w:bottom w:val="single" w:sz="4" w:space="0" w:color="auto"/>
                  </w:tcBorders>
                  <w:vAlign w:val="center"/>
                </w:tcPr>
                <w:p w:rsidR="00A71BE4" w:rsidRPr="0066300D" w:rsidRDefault="00E13FD9" w:rsidP="00FB4AFC">
                  <w:pPr>
                    <w:spacing w:after="0"/>
                    <w:jc w:val="center"/>
                    <w:rPr>
                      <w:color w:val="00B0F0"/>
                    </w:rPr>
                  </w:pPr>
                  <w:r>
                    <w:rPr>
                      <w:color w:val="00B0F0"/>
                    </w:rPr>
                    <w:t>6</w:t>
                  </w:r>
                  <w:r w:rsidR="00C84362" w:rsidRPr="0066300D">
                    <w:rPr>
                      <w:color w:val="00B0F0"/>
                    </w:rPr>
                    <w:t>%</w:t>
                  </w:r>
                </w:p>
              </w:tc>
              <w:tc>
                <w:tcPr>
                  <w:tcW w:w="3094" w:type="dxa"/>
                  <w:gridSpan w:val="2"/>
                  <w:tcBorders>
                    <w:bottom w:val="single" w:sz="4" w:space="0" w:color="auto"/>
                  </w:tcBorders>
                  <w:vAlign w:val="center"/>
                </w:tcPr>
                <w:p w:rsidR="00A71BE4" w:rsidRPr="0066300D" w:rsidRDefault="00C84362" w:rsidP="00FB4AFC">
                  <w:pPr>
                    <w:spacing w:after="0"/>
                    <w:jc w:val="center"/>
                    <w:rPr>
                      <w:color w:val="00B0F0"/>
                    </w:rPr>
                  </w:pPr>
                  <w:r w:rsidRPr="0066300D">
                    <w:rPr>
                      <w:color w:val="00B0F0"/>
                    </w:rPr>
                    <w:t>2</w:t>
                  </w:r>
                  <w:r w:rsidR="00E13FD9">
                    <w:rPr>
                      <w:color w:val="00B0F0"/>
                    </w:rPr>
                    <w:t>1</w:t>
                  </w:r>
                  <w:r w:rsidRPr="0066300D">
                    <w:rPr>
                      <w:color w:val="00B0F0"/>
                    </w:rPr>
                    <w:t>%</w:t>
                  </w:r>
                </w:p>
              </w:tc>
              <w:tc>
                <w:tcPr>
                  <w:tcW w:w="3006" w:type="dxa"/>
                  <w:gridSpan w:val="2"/>
                  <w:tcBorders>
                    <w:bottom w:val="single" w:sz="4" w:space="0" w:color="auto"/>
                  </w:tcBorders>
                  <w:vAlign w:val="center"/>
                </w:tcPr>
                <w:p w:rsidR="00A71BE4" w:rsidRPr="0066300D" w:rsidRDefault="00E13FD9" w:rsidP="00FB4AFC">
                  <w:pPr>
                    <w:spacing w:after="0"/>
                    <w:jc w:val="center"/>
                    <w:rPr>
                      <w:color w:val="00B0F0"/>
                    </w:rPr>
                  </w:pPr>
                  <w:r>
                    <w:rPr>
                      <w:color w:val="00B0F0"/>
                    </w:rPr>
                    <w:t>4</w:t>
                  </w:r>
                  <w:r w:rsidR="00C84362" w:rsidRPr="0066300D">
                    <w:rPr>
                      <w:color w:val="00B0F0"/>
                    </w:rPr>
                    <w:t>%</w:t>
                  </w:r>
                </w:p>
              </w:tc>
            </w:tr>
            <w:tr w:rsidR="00A71BE4" w:rsidTr="00FB4AFC">
              <w:tc>
                <w:tcPr>
                  <w:tcW w:w="1657" w:type="dxa"/>
                  <w:vAlign w:val="center"/>
                </w:tcPr>
                <w:p w:rsidR="00A71BE4" w:rsidRDefault="00A71BE4" w:rsidP="00FB4AFC">
                  <w:pPr>
                    <w:spacing w:after="0"/>
                    <w:jc w:val="center"/>
                    <w:rPr>
                      <w:color w:val="000000" w:themeColor="text1"/>
                    </w:rPr>
                  </w:pPr>
                  <w:r>
                    <w:rPr>
                      <w:color w:val="000000" w:themeColor="text1"/>
                    </w:rPr>
                    <w:t>Estimated coverage, overall</w:t>
                  </w:r>
                </w:p>
              </w:tc>
              <w:tc>
                <w:tcPr>
                  <w:tcW w:w="8879" w:type="dxa"/>
                  <w:gridSpan w:val="6"/>
                  <w:vAlign w:val="center"/>
                </w:tcPr>
                <w:p w:rsidR="00A71BE4" w:rsidRDefault="00E13FD9" w:rsidP="00FB4AFC">
                  <w:pPr>
                    <w:spacing w:after="0"/>
                    <w:jc w:val="center"/>
                    <w:rPr>
                      <w:color w:val="000000" w:themeColor="text1"/>
                    </w:rPr>
                  </w:pPr>
                  <w:r>
                    <w:rPr>
                      <w:color w:val="00B0F0"/>
                    </w:rPr>
                    <w:t>9</w:t>
                  </w:r>
                  <w:r w:rsidR="00C84362" w:rsidRPr="0066300D">
                    <w:rPr>
                      <w:color w:val="00B0F0"/>
                    </w:rPr>
                    <w:t>%</w:t>
                  </w:r>
                </w:p>
              </w:tc>
            </w:tr>
          </w:tbl>
          <w:p w:rsidR="00F32276" w:rsidRDefault="00F32276" w:rsidP="00010638">
            <w:pPr>
              <w:rPr>
                <w:color w:val="000000" w:themeColor="text1"/>
                <w:sz w:val="16"/>
                <w:szCs w:val="16"/>
              </w:rPr>
            </w:pPr>
            <w:r w:rsidRPr="00F248F2">
              <w:rPr>
                <w:color w:val="000000" w:themeColor="text1"/>
                <w:sz w:val="16"/>
                <w:szCs w:val="16"/>
              </w:rPr>
              <w:t>*Australian Bureau of Statistics (ABS) 2016 census</w:t>
            </w:r>
            <w:r w:rsidR="00F62BF5" w:rsidRPr="00F248F2">
              <w:rPr>
                <w:color w:val="000000" w:themeColor="text1"/>
                <w:sz w:val="16"/>
                <w:szCs w:val="16"/>
              </w:rPr>
              <w:t>.</w:t>
            </w:r>
            <w:r w:rsidR="00F62BF5">
              <w:rPr>
                <w:color w:val="000000" w:themeColor="text1"/>
                <w:sz w:val="16"/>
                <w:szCs w:val="16"/>
              </w:rPr>
              <w:t xml:space="preserve"> </w:t>
            </w:r>
            <w:r w:rsidR="00F62BF5">
              <w:rPr>
                <w:color w:val="000000" w:themeColor="text1"/>
                <w:sz w:val="16"/>
                <w:szCs w:val="16"/>
              </w:rPr>
              <w:br/>
              <w:t xml:space="preserve">Please note: </w:t>
            </w:r>
            <w:r w:rsidR="00F62BF5" w:rsidRPr="00F62BF5">
              <w:rPr>
                <w:color w:val="000000" w:themeColor="text1"/>
                <w:sz w:val="16"/>
                <w:szCs w:val="16"/>
              </w:rPr>
              <w:t>Regional population estimates are based on 2016 census, however populations will vary due to significant movement of people. Vaccination coverage should consider local population estimates at time of vaccination.</w:t>
            </w:r>
            <w:r w:rsidRPr="00715051">
              <w:rPr>
                <w:color w:val="000000" w:themeColor="text1"/>
                <w:sz w:val="16"/>
                <w:szCs w:val="16"/>
              </w:rPr>
              <w:t xml:space="preserve"> </w:t>
            </w:r>
          </w:p>
          <w:p w:rsidR="00F32276" w:rsidRDefault="008C5331" w:rsidP="00154E58">
            <w:pPr>
              <w:pStyle w:val="Heading3"/>
              <w:jc w:val="center"/>
              <w:outlineLvl w:val="2"/>
              <w:rPr>
                <w:color w:val="000000" w:themeColor="text1"/>
              </w:rPr>
            </w:pPr>
            <w:r>
              <w:rPr>
                <w:noProof/>
                <w:lang w:eastAsia="en-AU"/>
              </w:rPr>
              <w:drawing>
                <wp:inline distT="0" distB="0" distL="0" distR="0" wp14:anchorId="37C0010D" wp14:editId="5BF51A93">
                  <wp:extent cx="5591175" cy="3529013"/>
                  <wp:effectExtent l="0" t="0" r="952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2276" w:rsidRDefault="001065B7" w:rsidP="00F32276">
            <w:pPr>
              <w:pStyle w:val="Heading3"/>
              <w:jc w:val="center"/>
              <w:outlineLvl w:val="2"/>
              <w:rPr>
                <w:color w:val="000000" w:themeColor="text1"/>
              </w:rPr>
            </w:pPr>
            <w:r>
              <w:rPr>
                <w:noProof/>
                <w:color w:val="000000" w:themeColor="text1"/>
                <w:lang w:eastAsia="en-AU"/>
              </w:rPr>
              <w:lastRenderedPageBreak/>
              <w:drawing>
                <wp:inline distT="0" distB="0" distL="0" distR="0">
                  <wp:extent cx="4898619" cy="6914465"/>
                  <wp:effectExtent l="0" t="0" r="0" b="1270"/>
                  <wp:docPr id="6" name="Picture 6" descr="C:\Users\he71752\AppData\Local\Microsoft\Windows\Temporary Internet Files\Content.Outlook\9KUHRVI3\Map-Week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71752\AppData\Local\Microsoft\Windows\Temporary Internet Files\Content.Outlook\9KUHRVI3\Map-Week2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0346" cy="6916903"/>
                          </a:xfrm>
                          <a:prstGeom prst="rect">
                            <a:avLst/>
                          </a:prstGeom>
                          <a:noFill/>
                          <a:ln>
                            <a:noFill/>
                          </a:ln>
                        </pic:spPr>
                      </pic:pic>
                    </a:graphicData>
                  </a:graphic>
                </wp:inline>
              </w:drawing>
            </w:r>
            <w:bookmarkStart w:id="0" w:name="_GoBack"/>
            <w:bookmarkEnd w:id="0"/>
          </w:p>
          <w:p w:rsidR="00270098" w:rsidRDefault="00F32276" w:rsidP="00457AB2">
            <w:pPr>
              <w:pStyle w:val="Heading3"/>
              <w:outlineLvl w:val="2"/>
            </w:pPr>
            <w:r>
              <w:rPr>
                <w:color w:val="000000" w:themeColor="text1"/>
              </w:rPr>
              <w:t>F</w:t>
            </w:r>
            <w:r w:rsidR="00270098" w:rsidRPr="000339B6">
              <w:rPr>
                <w:color w:val="000000" w:themeColor="text1"/>
              </w:rPr>
              <w:t xml:space="preserve">urther </w:t>
            </w:r>
            <w:r w:rsidR="00457AB2" w:rsidRPr="000339B6">
              <w:rPr>
                <w:color w:val="000000" w:themeColor="text1"/>
              </w:rPr>
              <w:t>communique</w:t>
            </w:r>
            <w:r w:rsidR="00270098" w:rsidRPr="000339B6">
              <w:rPr>
                <w:color w:val="000000" w:themeColor="text1"/>
              </w:rPr>
              <w:t>s</w:t>
            </w:r>
          </w:p>
        </w:tc>
      </w:tr>
      <w:tr w:rsidR="000339B6" w:rsidRPr="000339B6" w:rsidTr="0076349B">
        <w:trPr>
          <w:trHeight w:val="501"/>
        </w:trPr>
        <w:sdt>
          <w:sdtPr>
            <w:rPr>
              <w:rStyle w:val="Style5"/>
            </w:rPr>
            <w:alias w:val="Background"/>
            <w:tag w:val="Background"/>
            <w:id w:val="148572310"/>
            <w:placeholder>
              <w:docPart w:val="92030B14DB4B4CFB853A1E2C9FDDDF65"/>
            </w:placeholder>
          </w:sdtPr>
          <w:sdtEndPr>
            <w:rPr>
              <w:rStyle w:val="DefaultParagraphFont"/>
              <w:color w:val="auto"/>
              <w:sz w:val="24"/>
            </w:rPr>
          </w:sdtEndPr>
          <w:sdtContent>
            <w:tc>
              <w:tcPr>
                <w:tcW w:w="10762" w:type="dxa"/>
                <w:vAlign w:val="center"/>
              </w:tcPr>
              <w:sdt>
                <w:sdtPr>
                  <w:rPr>
                    <w:rStyle w:val="Style5"/>
                  </w:rPr>
                  <w:alias w:val="Background"/>
                  <w:tag w:val="Background"/>
                  <w:id w:val="-1312861408"/>
                  <w:placeholder>
                    <w:docPart w:val="714CB47DE26749EBBC451EF5367E88CD"/>
                  </w:placeholder>
                </w:sdtPr>
                <w:sdtEndPr>
                  <w:rPr>
                    <w:rStyle w:val="DefaultParagraphFont"/>
                    <w:color w:val="auto"/>
                    <w:sz w:val="24"/>
                  </w:rPr>
                </w:sdtEndPr>
                <w:sdtContent>
                  <w:p w:rsidR="00270098" w:rsidRPr="000339B6" w:rsidRDefault="00F42E05" w:rsidP="004D2734">
                    <w:pPr>
                      <w:pStyle w:val="ListParagraph"/>
                      <w:numPr>
                        <w:ilvl w:val="0"/>
                        <w:numId w:val="7"/>
                      </w:numPr>
                      <w:spacing w:before="80" w:after="80"/>
                      <w:ind w:left="714" w:hanging="357"/>
                      <w:rPr>
                        <w:color w:val="000000" w:themeColor="text1"/>
                      </w:rPr>
                    </w:pPr>
                    <w:r w:rsidRPr="000339B6">
                      <w:rPr>
                        <w:color w:val="000000" w:themeColor="text1"/>
                      </w:rPr>
                      <w:t xml:space="preserve">The </w:t>
                    </w:r>
                    <w:r w:rsidR="00AC464A">
                      <w:rPr>
                        <w:color w:val="000000" w:themeColor="text1"/>
                      </w:rPr>
                      <w:t xml:space="preserve">next </w:t>
                    </w:r>
                    <w:r w:rsidR="00457AB2" w:rsidRPr="000339B6">
                      <w:rPr>
                        <w:color w:val="000000" w:themeColor="text1"/>
                      </w:rPr>
                      <w:t>communique</w:t>
                    </w:r>
                    <w:r w:rsidRPr="000339B6">
                      <w:rPr>
                        <w:color w:val="000000" w:themeColor="text1"/>
                      </w:rPr>
                      <w:t xml:space="preserve"> will be issued on </w:t>
                    </w:r>
                    <w:r w:rsidR="00F62BF5">
                      <w:rPr>
                        <w:color w:val="00B0F0"/>
                      </w:rPr>
                      <w:t>3.</w:t>
                    </w:r>
                    <w:r w:rsidR="006E4142" w:rsidRPr="00010638">
                      <w:rPr>
                        <w:color w:val="00B0F0"/>
                      </w:rPr>
                      <w:t>1</w:t>
                    </w:r>
                    <w:r w:rsidR="004D2734" w:rsidRPr="00010638">
                      <w:rPr>
                        <w:color w:val="00B0F0"/>
                      </w:rPr>
                      <w:t>1</w:t>
                    </w:r>
                    <w:r w:rsidR="006E4142" w:rsidRPr="00010638">
                      <w:rPr>
                        <w:color w:val="00B0F0"/>
                      </w:rPr>
                      <w:t>.2017</w:t>
                    </w:r>
                    <w:r w:rsidR="00010638">
                      <w:rPr>
                        <w:color w:val="000000" w:themeColor="text1"/>
                      </w:rPr>
                      <w:t>.</w:t>
                    </w:r>
                  </w:p>
                </w:sdtContent>
              </w:sdt>
            </w:tc>
          </w:sdtContent>
        </w:sdt>
      </w:tr>
    </w:tbl>
    <w:p w:rsidR="00F42E05" w:rsidRPr="000339B6" w:rsidRDefault="00A505F7" w:rsidP="00F42E05">
      <w:pPr>
        <w:spacing w:before="100" w:beforeAutospacing="1" w:after="0"/>
        <w:rPr>
          <w:rFonts w:cs="Arial"/>
          <w:b/>
          <w:bCs/>
          <w:color w:val="000000" w:themeColor="text1"/>
          <w:szCs w:val="24"/>
        </w:rPr>
      </w:pPr>
      <w:hyperlink r:id="rId14" w:history="1">
        <w:r w:rsidR="00F42E05" w:rsidRPr="00F32276">
          <w:rPr>
            <w:rStyle w:val="Hyperlink"/>
            <w:rFonts w:cs="Arial"/>
            <w:b/>
            <w:bCs/>
            <w:color w:val="000000" w:themeColor="text1"/>
            <w:szCs w:val="24"/>
            <w:u w:val="none"/>
          </w:rPr>
          <w:t>WebEOC Incident Name</w:t>
        </w:r>
      </w:hyperlink>
      <w:r w:rsidR="00F32276">
        <w:rPr>
          <w:rFonts w:cs="Arial"/>
          <w:b/>
          <w:bCs/>
          <w:szCs w:val="24"/>
        </w:rPr>
        <w:t>:</w:t>
      </w:r>
      <w:r w:rsidR="00F42E05" w:rsidRPr="00CB2E01">
        <w:rPr>
          <w:rFonts w:cs="Arial"/>
          <w:b/>
          <w:bCs/>
          <w:szCs w:val="24"/>
        </w:rPr>
        <w:t xml:space="preserve"> </w:t>
      </w:r>
      <w:r w:rsidR="00F42E05" w:rsidRPr="00F32276">
        <w:rPr>
          <w:rFonts w:cs="Arial"/>
          <w:bCs/>
          <w:szCs w:val="24"/>
        </w:rPr>
        <w:t xml:space="preserve">20171012 </w:t>
      </w:r>
      <w:sdt>
        <w:sdtPr>
          <w:rPr>
            <w:rStyle w:val="Style2"/>
            <w:color w:val="000000" w:themeColor="text1"/>
            <w:sz w:val="24"/>
            <w:szCs w:val="24"/>
          </w:rPr>
          <w:alias w:val="Incident name"/>
          <w:tag w:val="Incident name"/>
          <w:id w:val="-1045209671"/>
          <w:placeholder>
            <w:docPart w:val="55B3BFF85D8240C3A9640AA62B7C54BA"/>
          </w:placeholder>
        </w:sdtPr>
        <w:sdtEndPr>
          <w:rPr>
            <w:rStyle w:val="DefaultParagraphFont"/>
            <w:sz w:val="22"/>
          </w:rPr>
        </w:sdtEndPr>
        <w:sdtContent>
          <w:sdt>
            <w:sdtPr>
              <w:rPr>
                <w:rStyle w:val="Style2"/>
                <w:color w:val="000000" w:themeColor="text1"/>
                <w:sz w:val="24"/>
                <w:szCs w:val="24"/>
              </w:rPr>
              <w:alias w:val="Incident name"/>
              <w:tag w:val="Incident name"/>
              <w:id w:val="-333001898"/>
              <w:placeholder>
                <w:docPart w:val="D02F19EA473448E7A866DEF91147182B"/>
              </w:placeholder>
            </w:sdtPr>
            <w:sdtEndPr>
              <w:rPr>
                <w:rStyle w:val="DefaultParagraphFont"/>
              </w:rPr>
            </w:sdtEndPr>
            <w:sdtContent>
              <w:r w:rsidR="00F32276" w:rsidRPr="00F32276">
                <w:rPr>
                  <w:color w:val="000000" w:themeColor="text1"/>
                  <w:szCs w:val="24"/>
                </w:rPr>
                <w:t xml:space="preserve">Targeted Regional WA </w:t>
              </w:r>
              <w:proofErr w:type="spellStart"/>
              <w:r w:rsidR="00F32276" w:rsidRPr="00F32276">
                <w:rPr>
                  <w:color w:val="000000" w:themeColor="text1"/>
                  <w:szCs w:val="24"/>
                </w:rPr>
                <w:t>MenW</w:t>
              </w:r>
              <w:proofErr w:type="spellEnd"/>
              <w:r w:rsidR="00F32276" w:rsidRPr="00F32276">
                <w:rPr>
                  <w:color w:val="000000" w:themeColor="text1"/>
                  <w:szCs w:val="24"/>
                </w:rPr>
                <w:t xml:space="preserve"> Outbreak Response</w:t>
              </w:r>
            </w:sdtContent>
          </w:sdt>
        </w:sdtContent>
      </w:sdt>
      <w:r w:rsidR="00F42E05" w:rsidRPr="00F32276">
        <w:rPr>
          <w:rFonts w:cs="Arial"/>
          <w:bCs/>
          <w:sz w:val="20"/>
          <w:szCs w:val="20"/>
        </w:rPr>
        <w:br/>
      </w:r>
      <w:r w:rsidR="00F42E05" w:rsidRPr="000339B6">
        <w:rPr>
          <w:rFonts w:cs="Arial"/>
          <w:b/>
          <w:bCs/>
          <w:color w:val="000000" w:themeColor="text1"/>
          <w:sz w:val="20"/>
          <w:szCs w:val="20"/>
        </w:rPr>
        <w:br/>
      </w:r>
      <w:r w:rsidR="00457AB2" w:rsidRPr="000339B6">
        <w:rPr>
          <w:rFonts w:cs="Arial"/>
          <w:b/>
          <w:bCs/>
          <w:color w:val="000000" w:themeColor="text1"/>
          <w:szCs w:val="24"/>
        </w:rPr>
        <w:t>Communique</w:t>
      </w:r>
      <w:r w:rsidR="00F42E05" w:rsidRPr="000339B6">
        <w:rPr>
          <w:rFonts w:cs="Arial"/>
          <w:b/>
          <w:bCs/>
          <w:color w:val="000000" w:themeColor="text1"/>
          <w:szCs w:val="24"/>
        </w:rPr>
        <w:t xml:space="preserve"> prepared by:</w:t>
      </w:r>
      <w:r w:rsidR="00F42E05" w:rsidRPr="000339B6">
        <w:rPr>
          <w:rFonts w:cs="Arial"/>
          <w:color w:val="000000" w:themeColor="text1"/>
          <w:szCs w:val="24"/>
        </w:rPr>
        <w:t xml:space="preserve"> </w:t>
      </w:r>
      <w:r w:rsidR="006E4142" w:rsidRPr="000339B6">
        <w:rPr>
          <w:rFonts w:cs="Arial"/>
          <w:color w:val="000000" w:themeColor="text1"/>
          <w:szCs w:val="24"/>
        </w:rPr>
        <w:t>Donna Mak</w:t>
      </w:r>
    </w:p>
    <w:p w:rsidR="00375804" w:rsidRDefault="00586D75" w:rsidP="00586D75">
      <w:pPr>
        <w:rPr>
          <w:rFonts w:cs="Arial"/>
          <w:sz w:val="20"/>
          <w:szCs w:val="20"/>
        </w:rPr>
      </w:pPr>
      <w:r w:rsidRPr="007A61CD">
        <w:rPr>
          <w:rFonts w:cs="Arial"/>
          <w:sz w:val="20"/>
          <w:szCs w:val="20"/>
        </w:rPr>
        <w:t>T: +61 8 9</w:t>
      </w:r>
      <w:r w:rsidR="008A6E99" w:rsidRPr="007A61CD">
        <w:rPr>
          <w:rFonts w:cs="Arial"/>
          <w:sz w:val="20"/>
          <w:szCs w:val="20"/>
        </w:rPr>
        <w:t>388</w:t>
      </w:r>
      <w:r w:rsidRPr="007A61CD">
        <w:rPr>
          <w:rFonts w:cs="Arial"/>
          <w:sz w:val="20"/>
          <w:szCs w:val="20"/>
        </w:rPr>
        <w:t> 4</w:t>
      </w:r>
      <w:r w:rsidR="008A6E99" w:rsidRPr="007A61CD">
        <w:rPr>
          <w:rFonts w:cs="Arial"/>
          <w:sz w:val="20"/>
          <w:szCs w:val="20"/>
        </w:rPr>
        <w:t>801</w:t>
      </w:r>
      <w:r w:rsidR="007A61CD" w:rsidRPr="007A61CD">
        <w:rPr>
          <w:rFonts w:cs="Arial"/>
          <w:sz w:val="20"/>
          <w:szCs w:val="20"/>
        </w:rPr>
        <w:t xml:space="preserve"> (0800-1700)</w:t>
      </w:r>
      <w:r w:rsidRPr="007A61CD">
        <w:rPr>
          <w:rFonts w:cs="Arial"/>
          <w:sz w:val="20"/>
          <w:szCs w:val="20"/>
        </w:rPr>
        <w:t xml:space="preserve"> | F: +61 8 </w:t>
      </w:r>
      <w:r w:rsidR="008A6E99" w:rsidRPr="007A61CD">
        <w:rPr>
          <w:rFonts w:cs="Arial"/>
          <w:sz w:val="20"/>
          <w:szCs w:val="20"/>
        </w:rPr>
        <w:t xml:space="preserve">9388 4801 </w:t>
      </w:r>
      <w:r w:rsidR="007A61CD" w:rsidRPr="007A61CD">
        <w:rPr>
          <w:rFonts w:cs="Arial"/>
          <w:sz w:val="20"/>
          <w:szCs w:val="20"/>
        </w:rPr>
        <w:t xml:space="preserve">| </w:t>
      </w:r>
      <w:r w:rsidRPr="007A61CD">
        <w:rPr>
          <w:rFonts w:cs="Arial"/>
          <w:sz w:val="20"/>
          <w:szCs w:val="20"/>
        </w:rPr>
        <w:t xml:space="preserve">E: </w:t>
      </w:r>
      <w:hyperlink r:id="rId15" w:history="1">
        <w:r w:rsidR="0073682B" w:rsidRPr="007A61CD">
          <w:rPr>
            <w:rStyle w:val="Hyperlink"/>
            <w:rFonts w:cs="Arial"/>
            <w:sz w:val="20"/>
            <w:szCs w:val="20"/>
          </w:rPr>
          <w:t>pheoc@health.wa.gov.au</w:t>
        </w:r>
      </w:hyperlink>
      <w:r w:rsidRPr="007A61CD">
        <w:rPr>
          <w:rStyle w:val="Hyperlink"/>
          <w:rFonts w:cs="Arial"/>
          <w:sz w:val="20"/>
          <w:szCs w:val="20"/>
        </w:rPr>
        <w:t xml:space="preserve"> </w:t>
      </w:r>
      <w:r w:rsidR="008A6E99" w:rsidRPr="007A61CD">
        <w:rPr>
          <w:rStyle w:val="Hyperlink"/>
          <w:rFonts w:cs="Arial"/>
          <w:sz w:val="20"/>
          <w:szCs w:val="20"/>
        </w:rPr>
        <w:sym w:font="Symbol" w:char="F07C"/>
      </w:r>
      <w:r w:rsidR="007A61CD" w:rsidRPr="007A61CD">
        <w:rPr>
          <w:rStyle w:val="Hyperlink"/>
          <w:rFonts w:cs="Arial"/>
          <w:sz w:val="20"/>
          <w:szCs w:val="20"/>
        </w:rPr>
        <w:t xml:space="preserve"> </w:t>
      </w:r>
      <w:r w:rsidRPr="007A61CD">
        <w:rPr>
          <w:rFonts w:cs="Arial"/>
          <w:sz w:val="20"/>
          <w:szCs w:val="20"/>
        </w:rPr>
        <w:t xml:space="preserve">I: </w:t>
      </w:r>
      <w:hyperlink w:history="1">
        <w:r w:rsidRPr="007A61CD">
          <w:rPr>
            <w:rStyle w:val="Hyperlink"/>
            <w:rFonts w:cs="Arial"/>
            <w:sz w:val="20"/>
            <w:szCs w:val="20"/>
          </w:rPr>
          <w:t xml:space="preserve">www.health.wa.gov.au </w:t>
        </w:r>
      </w:hyperlink>
      <w:r w:rsidR="00256892" w:rsidRPr="007A61CD">
        <w:rPr>
          <w:rFonts w:cs="Arial"/>
          <w:color w:val="0000FF"/>
          <w:sz w:val="20"/>
          <w:szCs w:val="20"/>
          <w:u w:val="single"/>
        </w:rPr>
        <w:t xml:space="preserve"> </w:t>
      </w:r>
    </w:p>
    <w:p w:rsidR="00B70698" w:rsidRPr="000339B6" w:rsidRDefault="00586D75" w:rsidP="00586D75">
      <w:pPr>
        <w:rPr>
          <w:rFonts w:ascii="Calibri" w:hAnsi="Calibri" w:cs="Times New Roman"/>
          <w:noProof/>
          <w:color w:val="000000" w:themeColor="text1"/>
          <w:sz w:val="16"/>
          <w:szCs w:val="16"/>
          <w:lang w:eastAsia="en-AU"/>
        </w:rPr>
      </w:pPr>
      <w:r w:rsidRPr="000339B6">
        <w:rPr>
          <w:rFonts w:ascii="Calibri" w:hAnsi="Calibri" w:cs="Times New Roman"/>
          <w:noProof/>
          <w:color w:val="000000" w:themeColor="text1"/>
          <w:sz w:val="16"/>
          <w:szCs w:val="16"/>
          <w:lang w:eastAsia="en-AU"/>
        </w:rPr>
        <w:t>The contents of this e-mail transmission are intended solely for the named recipient(s), may be confidential, and may be privileged or otherwise protected from disclosure in the public interest. The use, reproduction, disclosure or distribution of the contents of this e-mail transmission by any person other than the named recipient(s) is prohibited. If you are not a named recipient please notify the sender immediately.</w:t>
      </w:r>
    </w:p>
    <w:sectPr w:rsidR="00B70698" w:rsidRPr="000339B6" w:rsidSect="00E253B3">
      <w:footerReference w:type="default" r:id="rId16"/>
      <w:headerReference w:type="first" r:id="rId17"/>
      <w:footerReference w:type="first" r:id="rId18"/>
      <w:pgSz w:w="11906" w:h="16838" w:code="9"/>
      <w:pgMar w:top="709" w:right="680" w:bottom="1134" w:left="680" w:header="39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0E" w:rsidRDefault="003D200E" w:rsidP="0013662A">
      <w:pPr>
        <w:spacing w:after="0"/>
      </w:pPr>
      <w:r>
        <w:separator/>
      </w:r>
    </w:p>
  </w:endnote>
  <w:endnote w:type="continuationSeparator" w:id="0">
    <w:p w:rsidR="003D200E" w:rsidRDefault="003D200E"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Default="009B0844" w:rsidP="00E253B3">
    <w:pPr>
      <w:spacing w:after="300"/>
      <w:ind w:left="6480" w:right="-1" w:firstLine="720"/>
    </w:pPr>
    <w:r>
      <w:t>© Department of Health 201</w:t>
    </w:r>
    <w:r w:rsidR="00F14891">
      <w:t>7</w:t>
    </w:r>
  </w:p>
  <w:p w:rsidR="00521D1A" w:rsidRPr="00F14891" w:rsidRDefault="000244A9" w:rsidP="00483052">
    <w:pPr>
      <w:pStyle w:val="TEXT"/>
      <w:spacing w:line="240" w:lineRule="auto"/>
      <w:rPr>
        <w:rFonts w:ascii="Arial" w:hAnsi="Arial"/>
        <w:color w:val="000000" w:themeColor="text1"/>
        <w:sz w:val="28"/>
        <w:szCs w:val="28"/>
      </w:rPr>
    </w:pPr>
    <w:r w:rsidRPr="00F14891">
      <w:rPr>
        <w:rFonts w:ascii="Arial" w:hAnsi="Arial"/>
        <w:color w:val="000000" w:themeColor="text1"/>
        <w:sz w:val="28"/>
        <w:szCs w:val="28"/>
      </w:rPr>
      <w:t>health.wa.gov.au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EF" w:rsidRPr="00901770" w:rsidRDefault="00B245EF" w:rsidP="00901770">
    <w:pPr>
      <w:pStyle w:val="ListParagraph"/>
      <w:numPr>
        <w:ilvl w:val="0"/>
        <w:numId w:val="10"/>
      </w:numPr>
      <w:rPr>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0E" w:rsidRDefault="003D200E" w:rsidP="0013662A">
      <w:pPr>
        <w:spacing w:after="0"/>
      </w:pPr>
      <w:r>
        <w:separator/>
      </w:r>
    </w:p>
  </w:footnote>
  <w:footnote w:type="continuationSeparator" w:id="0">
    <w:p w:rsidR="003D200E" w:rsidRDefault="003D200E"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rsidP="00F55E1B">
    <w:pPr>
      <w:pStyle w:val="Header"/>
      <w:tabs>
        <w:tab w:val="clear" w:pos="4513"/>
      </w:tabs>
    </w:pPr>
    <w:r>
      <w:rPr>
        <w:noProof/>
        <w:lang w:eastAsia="en-AU"/>
      </w:rPr>
      <w:drawing>
        <wp:anchor distT="0" distB="0" distL="114300" distR="114300" simplePos="0" relativeHeight="251658240" behindDoc="1" locked="0" layoutInCell="1" allowOverlap="1" wp14:anchorId="1BCEB8B1" wp14:editId="649015BF">
          <wp:simplePos x="0" y="0"/>
          <wp:positionH relativeFrom="page">
            <wp:posOffset>514887</wp:posOffset>
          </wp:positionH>
          <wp:positionV relativeFrom="page">
            <wp:posOffset>1386840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247F"/>
    <w:multiLevelType w:val="hybridMultilevel"/>
    <w:tmpl w:val="C23AA746"/>
    <w:lvl w:ilvl="0" w:tplc="38520C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BD49EB"/>
    <w:multiLevelType w:val="hybridMultilevel"/>
    <w:tmpl w:val="91F62FE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A833F5"/>
    <w:multiLevelType w:val="hybridMultilevel"/>
    <w:tmpl w:val="E392FFE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CB6E14"/>
    <w:multiLevelType w:val="hybridMultilevel"/>
    <w:tmpl w:val="74DA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D3259A"/>
    <w:multiLevelType w:val="hybridMultilevel"/>
    <w:tmpl w:val="443C0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735FDF"/>
    <w:multiLevelType w:val="hybridMultilevel"/>
    <w:tmpl w:val="5FA83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156E48"/>
    <w:multiLevelType w:val="hybridMultilevel"/>
    <w:tmpl w:val="FC888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8A0B04"/>
    <w:multiLevelType w:val="hybridMultilevel"/>
    <w:tmpl w:val="B42811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5776198"/>
    <w:multiLevelType w:val="hybridMultilevel"/>
    <w:tmpl w:val="B5725178"/>
    <w:lvl w:ilvl="0" w:tplc="2CA4E9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7B5D0C"/>
    <w:multiLevelType w:val="hybridMultilevel"/>
    <w:tmpl w:val="BD22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B85767"/>
    <w:multiLevelType w:val="hybridMultilevel"/>
    <w:tmpl w:val="9FE6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BA0EF8"/>
    <w:multiLevelType w:val="hybridMultilevel"/>
    <w:tmpl w:val="E946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132C93"/>
    <w:multiLevelType w:val="hybridMultilevel"/>
    <w:tmpl w:val="65A8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F05F87"/>
    <w:multiLevelType w:val="hybridMultilevel"/>
    <w:tmpl w:val="33A8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D96687"/>
    <w:multiLevelType w:val="hybridMultilevel"/>
    <w:tmpl w:val="2638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7C4FF0"/>
    <w:multiLevelType w:val="hybridMultilevel"/>
    <w:tmpl w:val="C6F0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2919E7"/>
    <w:multiLevelType w:val="hybridMultilevel"/>
    <w:tmpl w:val="C9BEF7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98A4C5D"/>
    <w:multiLevelType w:val="hybridMultilevel"/>
    <w:tmpl w:val="94BC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923DB6"/>
    <w:multiLevelType w:val="hybridMultilevel"/>
    <w:tmpl w:val="250C9664"/>
    <w:lvl w:ilvl="0" w:tplc="EAC64D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5B38"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DE0371"/>
    <w:multiLevelType w:val="hybridMultilevel"/>
    <w:tmpl w:val="5EC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084F08"/>
    <w:multiLevelType w:val="hybridMultilevel"/>
    <w:tmpl w:val="39F6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6D7E6C"/>
    <w:multiLevelType w:val="hybridMultilevel"/>
    <w:tmpl w:val="1D8627AC"/>
    <w:lvl w:ilvl="0" w:tplc="3822E9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44210C"/>
    <w:multiLevelType w:val="hybridMultilevel"/>
    <w:tmpl w:val="E522E2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9"/>
  </w:num>
  <w:num w:numId="4">
    <w:abstractNumId w:val="18"/>
  </w:num>
  <w:num w:numId="5">
    <w:abstractNumId w:val="14"/>
  </w:num>
  <w:num w:numId="6">
    <w:abstractNumId w:val="17"/>
  </w:num>
  <w:num w:numId="7">
    <w:abstractNumId w:val="13"/>
  </w:num>
  <w:num w:numId="8">
    <w:abstractNumId w:val="10"/>
  </w:num>
  <w:num w:numId="9">
    <w:abstractNumId w:val="1"/>
  </w:num>
  <w:num w:numId="10">
    <w:abstractNumId w:val="2"/>
  </w:num>
  <w:num w:numId="11">
    <w:abstractNumId w:val="15"/>
  </w:num>
  <w:num w:numId="12">
    <w:abstractNumId w:val="16"/>
  </w:num>
  <w:num w:numId="13">
    <w:abstractNumId w:val="20"/>
  </w:num>
  <w:num w:numId="14">
    <w:abstractNumId w:val="7"/>
  </w:num>
  <w:num w:numId="15">
    <w:abstractNumId w:val="6"/>
  </w:num>
  <w:num w:numId="16">
    <w:abstractNumId w:val="18"/>
  </w:num>
  <w:num w:numId="17">
    <w:abstractNumId w:val="3"/>
  </w:num>
  <w:num w:numId="18">
    <w:abstractNumId w:val="23"/>
  </w:num>
  <w:num w:numId="19">
    <w:abstractNumId w:val="11"/>
  </w:num>
  <w:num w:numId="20">
    <w:abstractNumId w:val="21"/>
  </w:num>
  <w:num w:numId="21">
    <w:abstractNumId w:val="4"/>
  </w:num>
  <w:num w:numId="22">
    <w:abstractNumId w:val="22"/>
  </w:num>
  <w:num w:numId="23">
    <w:abstractNumId w:val="8"/>
  </w:num>
  <w:num w:numId="24">
    <w:abstractNumId w:val="0"/>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42"/>
  <w:drawingGridVerticalSpacing w:val="14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00A27"/>
    <w:rsid w:val="00010638"/>
    <w:rsid w:val="000244A9"/>
    <w:rsid w:val="00027608"/>
    <w:rsid w:val="00032DEC"/>
    <w:rsid w:val="00032F86"/>
    <w:rsid w:val="000339B6"/>
    <w:rsid w:val="000462C7"/>
    <w:rsid w:val="00047876"/>
    <w:rsid w:val="0006646D"/>
    <w:rsid w:val="0006647A"/>
    <w:rsid w:val="0007064F"/>
    <w:rsid w:val="000722D5"/>
    <w:rsid w:val="000817F3"/>
    <w:rsid w:val="00090F60"/>
    <w:rsid w:val="00091439"/>
    <w:rsid w:val="000917C8"/>
    <w:rsid w:val="000922C2"/>
    <w:rsid w:val="00092544"/>
    <w:rsid w:val="00097F6D"/>
    <w:rsid w:val="000A1BFE"/>
    <w:rsid w:val="000C28BA"/>
    <w:rsid w:val="000C3613"/>
    <w:rsid w:val="000C5696"/>
    <w:rsid w:val="000E5906"/>
    <w:rsid w:val="000F1C79"/>
    <w:rsid w:val="000F2AE3"/>
    <w:rsid w:val="000F2FEE"/>
    <w:rsid w:val="000F5687"/>
    <w:rsid w:val="000F71AF"/>
    <w:rsid w:val="000F79B0"/>
    <w:rsid w:val="00101D37"/>
    <w:rsid w:val="00104977"/>
    <w:rsid w:val="001065B7"/>
    <w:rsid w:val="00115CCE"/>
    <w:rsid w:val="00134871"/>
    <w:rsid w:val="0013662A"/>
    <w:rsid w:val="00137A10"/>
    <w:rsid w:val="001437E0"/>
    <w:rsid w:val="0015384E"/>
    <w:rsid w:val="00154BA2"/>
    <w:rsid w:val="00154E58"/>
    <w:rsid w:val="0016663F"/>
    <w:rsid w:val="00171B7B"/>
    <w:rsid w:val="00176FB9"/>
    <w:rsid w:val="00180D3E"/>
    <w:rsid w:val="00183D30"/>
    <w:rsid w:val="00186AA7"/>
    <w:rsid w:val="001C6681"/>
    <w:rsid w:val="001C7D1F"/>
    <w:rsid w:val="001E7383"/>
    <w:rsid w:val="001F2E54"/>
    <w:rsid w:val="001F30AD"/>
    <w:rsid w:val="001F6030"/>
    <w:rsid w:val="001F68E9"/>
    <w:rsid w:val="001F690D"/>
    <w:rsid w:val="001F7570"/>
    <w:rsid w:val="002010B8"/>
    <w:rsid w:val="00207C16"/>
    <w:rsid w:val="00220E8F"/>
    <w:rsid w:val="00224AEF"/>
    <w:rsid w:val="00226834"/>
    <w:rsid w:val="002320CC"/>
    <w:rsid w:val="00232283"/>
    <w:rsid w:val="002352C0"/>
    <w:rsid w:val="00244C4C"/>
    <w:rsid w:val="00251E0C"/>
    <w:rsid w:val="00254E57"/>
    <w:rsid w:val="00256892"/>
    <w:rsid w:val="00270098"/>
    <w:rsid w:val="00270C1C"/>
    <w:rsid w:val="002866EB"/>
    <w:rsid w:val="00291228"/>
    <w:rsid w:val="002974BC"/>
    <w:rsid w:val="002B3679"/>
    <w:rsid w:val="002C7D7D"/>
    <w:rsid w:val="002D3426"/>
    <w:rsid w:val="002D4ACD"/>
    <w:rsid w:val="002D584F"/>
    <w:rsid w:val="002E5F5B"/>
    <w:rsid w:val="002E6946"/>
    <w:rsid w:val="00313871"/>
    <w:rsid w:val="00330B37"/>
    <w:rsid w:val="00331399"/>
    <w:rsid w:val="00334663"/>
    <w:rsid w:val="00335AE7"/>
    <w:rsid w:val="003364F4"/>
    <w:rsid w:val="00342795"/>
    <w:rsid w:val="00355004"/>
    <w:rsid w:val="00366E9B"/>
    <w:rsid w:val="00375804"/>
    <w:rsid w:val="00384740"/>
    <w:rsid w:val="003929E7"/>
    <w:rsid w:val="003A548A"/>
    <w:rsid w:val="003D0D59"/>
    <w:rsid w:val="003D200E"/>
    <w:rsid w:val="003F05EA"/>
    <w:rsid w:val="003F72EC"/>
    <w:rsid w:val="00403457"/>
    <w:rsid w:val="00457AB2"/>
    <w:rsid w:val="00466DB9"/>
    <w:rsid w:val="00470D6C"/>
    <w:rsid w:val="00471692"/>
    <w:rsid w:val="004722FE"/>
    <w:rsid w:val="00481A13"/>
    <w:rsid w:val="00483052"/>
    <w:rsid w:val="00486A82"/>
    <w:rsid w:val="00492C70"/>
    <w:rsid w:val="00494879"/>
    <w:rsid w:val="004A609E"/>
    <w:rsid w:val="004B1638"/>
    <w:rsid w:val="004B7372"/>
    <w:rsid w:val="004C0769"/>
    <w:rsid w:val="004C12B6"/>
    <w:rsid w:val="004C1FC9"/>
    <w:rsid w:val="004C2780"/>
    <w:rsid w:val="004C27CB"/>
    <w:rsid w:val="004C6976"/>
    <w:rsid w:val="004D2734"/>
    <w:rsid w:val="004E5109"/>
    <w:rsid w:val="004F786C"/>
    <w:rsid w:val="00521D1A"/>
    <w:rsid w:val="0052240E"/>
    <w:rsid w:val="005229F5"/>
    <w:rsid w:val="005325D3"/>
    <w:rsid w:val="00534056"/>
    <w:rsid w:val="00534F5A"/>
    <w:rsid w:val="005351B3"/>
    <w:rsid w:val="0053755D"/>
    <w:rsid w:val="00542CBC"/>
    <w:rsid w:val="0055235F"/>
    <w:rsid w:val="0055263C"/>
    <w:rsid w:val="00552CD3"/>
    <w:rsid w:val="0056716B"/>
    <w:rsid w:val="00586D75"/>
    <w:rsid w:val="00597A85"/>
    <w:rsid w:val="005A409E"/>
    <w:rsid w:val="005A4DC8"/>
    <w:rsid w:val="005B2AD1"/>
    <w:rsid w:val="005D455D"/>
    <w:rsid w:val="005E6048"/>
    <w:rsid w:val="0060205A"/>
    <w:rsid w:val="0060604D"/>
    <w:rsid w:val="00610E2D"/>
    <w:rsid w:val="0062273F"/>
    <w:rsid w:val="006254F2"/>
    <w:rsid w:val="006336F2"/>
    <w:rsid w:val="0063603B"/>
    <w:rsid w:val="006404F5"/>
    <w:rsid w:val="00640D2D"/>
    <w:rsid w:val="0066300D"/>
    <w:rsid w:val="00665586"/>
    <w:rsid w:val="006745D6"/>
    <w:rsid w:val="006760F9"/>
    <w:rsid w:val="00677A29"/>
    <w:rsid w:val="006806D4"/>
    <w:rsid w:val="006A5FF7"/>
    <w:rsid w:val="006B523B"/>
    <w:rsid w:val="006D66AE"/>
    <w:rsid w:val="006E2814"/>
    <w:rsid w:val="006E4142"/>
    <w:rsid w:val="006F1E2D"/>
    <w:rsid w:val="006F52D0"/>
    <w:rsid w:val="007105B4"/>
    <w:rsid w:val="00715051"/>
    <w:rsid w:val="00716B2E"/>
    <w:rsid w:val="00727B48"/>
    <w:rsid w:val="00730A97"/>
    <w:rsid w:val="0073682B"/>
    <w:rsid w:val="00741A11"/>
    <w:rsid w:val="007504B5"/>
    <w:rsid w:val="00753150"/>
    <w:rsid w:val="0076349B"/>
    <w:rsid w:val="00766F2E"/>
    <w:rsid w:val="0077027C"/>
    <w:rsid w:val="00783784"/>
    <w:rsid w:val="00794DF0"/>
    <w:rsid w:val="00795C71"/>
    <w:rsid w:val="007A0F60"/>
    <w:rsid w:val="007A320A"/>
    <w:rsid w:val="007A4EB5"/>
    <w:rsid w:val="007A61CD"/>
    <w:rsid w:val="007A6BD1"/>
    <w:rsid w:val="007B1DB4"/>
    <w:rsid w:val="007B6AC2"/>
    <w:rsid w:val="007C3222"/>
    <w:rsid w:val="007C5477"/>
    <w:rsid w:val="007D3AE7"/>
    <w:rsid w:val="007D793C"/>
    <w:rsid w:val="007F34A9"/>
    <w:rsid w:val="007F75FB"/>
    <w:rsid w:val="00806B54"/>
    <w:rsid w:val="00811435"/>
    <w:rsid w:val="00820092"/>
    <w:rsid w:val="008469AD"/>
    <w:rsid w:val="008509FF"/>
    <w:rsid w:val="00851382"/>
    <w:rsid w:val="00860A22"/>
    <w:rsid w:val="00866896"/>
    <w:rsid w:val="008674F1"/>
    <w:rsid w:val="00871474"/>
    <w:rsid w:val="0088165B"/>
    <w:rsid w:val="00881846"/>
    <w:rsid w:val="00882643"/>
    <w:rsid w:val="00885FFD"/>
    <w:rsid w:val="00891A43"/>
    <w:rsid w:val="00897164"/>
    <w:rsid w:val="00897837"/>
    <w:rsid w:val="008A42D7"/>
    <w:rsid w:val="008A6E99"/>
    <w:rsid w:val="008B367F"/>
    <w:rsid w:val="008C5331"/>
    <w:rsid w:val="008C6F0A"/>
    <w:rsid w:val="008D10FB"/>
    <w:rsid w:val="008D1DDE"/>
    <w:rsid w:val="008E0815"/>
    <w:rsid w:val="008E3665"/>
    <w:rsid w:val="008F0CEE"/>
    <w:rsid w:val="008F7FE4"/>
    <w:rsid w:val="00901770"/>
    <w:rsid w:val="009051FF"/>
    <w:rsid w:val="009129F3"/>
    <w:rsid w:val="00917D46"/>
    <w:rsid w:val="0092190C"/>
    <w:rsid w:val="009268E4"/>
    <w:rsid w:val="009274B4"/>
    <w:rsid w:val="00930DF8"/>
    <w:rsid w:val="00933CEB"/>
    <w:rsid w:val="00934842"/>
    <w:rsid w:val="00951CF6"/>
    <w:rsid w:val="00954115"/>
    <w:rsid w:val="00957B2B"/>
    <w:rsid w:val="009668ED"/>
    <w:rsid w:val="00967187"/>
    <w:rsid w:val="0097155E"/>
    <w:rsid w:val="00981DA1"/>
    <w:rsid w:val="00990A41"/>
    <w:rsid w:val="00990D6C"/>
    <w:rsid w:val="009B0844"/>
    <w:rsid w:val="009D6B9C"/>
    <w:rsid w:val="009E6F0B"/>
    <w:rsid w:val="00A01324"/>
    <w:rsid w:val="00A0514A"/>
    <w:rsid w:val="00A15C7E"/>
    <w:rsid w:val="00A3204B"/>
    <w:rsid w:val="00A50C98"/>
    <w:rsid w:val="00A51CA9"/>
    <w:rsid w:val="00A56BAA"/>
    <w:rsid w:val="00A63C47"/>
    <w:rsid w:val="00A71BE4"/>
    <w:rsid w:val="00A84625"/>
    <w:rsid w:val="00A84E6C"/>
    <w:rsid w:val="00A91C4C"/>
    <w:rsid w:val="00A9605A"/>
    <w:rsid w:val="00AA1620"/>
    <w:rsid w:val="00AA59CF"/>
    <w:rsid w:val="00AC1D2C"/>
    <w:rsid w:val="00AC25CB"/>
    <w:rsid w:val="00AC3A3F"/>
    <w:rsid w:val="00AC3EDF"/>
    <w:rsid w:val="00AC464A"/>
    <w:rsid w:val="00AD1F42"/>
    <w:rsid w:val="00AE2CDC"/>
    <w:rsid w:val="00AF0C79"/>
    <w:rsid w:val="00B02B80"/>
    <w:rsid w:val="00B13F6E"/>
    <w:rsid w:val="00B17ECC"/>
    <w:rsid w:val="00B21DA3"/>
    <w:rsid w:val="00B2405F"/>
    <w:rsid w:val="00B245EF"/>
    <w:rsid w:val="00B3159A"/>
    <w:rsid w:val="00B327F8"/>
    <w:rsid w:val="00B32B00"/>
    <w:rsid w:val="00B41680"/>
    <w:rsid w:val="00B434C7"/>
    <w:rsid w:val="00B51CD2"/>
    <w:rsid w:val="00B548B8"/>
    <w:rsid w:val="00B608B0"/>
    <w:rsid w:val="00B70698"/>
    <w:rsid w:val="00B82097"/>
    <w:rsid w:val="00B83000"/>
    <w:rsid w:val="00B85FD3"/>
    <w:rsid w:val="00B97EB2"/>
    <w:rsid w:val="00BA10C4"/>
    <w:rsid w:val="00BB0AE0"/>
    <w:rsid w:val="00BB5682"/>
    <w:rsid w:val="00BD41EB"/>
    <w:rsid w:val="00BD4619"/>
    <w:rsid w:val="00BD7C33"/>
    <w:rsid w:val="00BE2747"/>
    <w:rsid w:val="00BE3C2D"/>
    <w:rsid w:val="00BE7762"/>
    <w:rsid w:val="00BF1548"/>
    <w:rsid w:val="00C13AD2"/>
    <w:rsid w:val="00C15928"/>
    <w:rsid w:val="00C227A6"/>
    <w:rsid w:val="00C24640"/>
    <w:rsid w:val="00C27128"/>
    <w:rsid w:val="00C3239D"/>
    <w:rsid w:val="00C32EF7"/>
    <w:rsid w:val="00C41AB8"/>
    <w:rsid w:val="00C53069"/>
    <w:rsid w:val="00C7143D"/>
    <w:rsid w:val="00C729CE"/>
    <w:rsid w:val="00C74628"/>
    <w:rsid w:val="00C84362"/>
    <w:rsid w:val="00C9071C"/>
    <w:rsid w:val="00CA0608"/>
    <w:rsid w:val="00CC7771"/>
    <w:rsid w:val="00CE52B5"/>
    <w:rsid w:val="00CF2778"/>
    <w:rsid w:val="00CF54FE"/>
    <w:rsid w:val="00CF64E2"/>
    <w:rsid w:val="00CF7D81"/>
    <w:rsid w:val="00D13D57"/>
    <w:rsid w:val="00D147D4"/>
    <w:rsid w:val="00D21281"/>
    <w:rsid w:val="00D22E7B"/>
    <w:rsid w:val="00D31881"/>
    <w:rsid w:val="00D31DD8"/>
    <w:rsid w:val="00D36F58"/>
    <w:rsid w:val="00D50D32"/>
    <w:rsid w:val="00D562D8"/>
    <w:rsid w:val="00D61591"/>
    <w:rsid w:val="00D636EE"/>
    <w:rsid w:val="00D74D91"/>
    <w:rsid w:val="00D76AC9"/>
    <w:rsid w:val="00D81B94"/>
    <w:rsid w:val="00D86703"/>
    <w:rsid w:val="00D9301F"/>
    <w:rsid w:val="00DB230F"/>
    <w:rsid w:val="00DB38FC"/>
    <w:rsid w:val="00DD0A69"/>
    <w:rsid w:val="00DD22D0"/>
    <w:rsid w:val="00DD2A5F"/>
    <w:rsid w:val="00DE4BFE"/>
    <w:rsid w:val="00DF0B28"/>
    <w:rsid w:val="00DF4EBF"/>
    <w:rsid w:val="00DF5A42"/>
    <w:rsid w:val="00E02740"/>
    <w:rsid w:val="00E115CE"/>
    <w:rsid w:val="00E13FD9"/>
    <w:rsid w:val="00E16022"/>
    <w:rsid w:val="00E17C12"/>
    <w:rsid w:val="00E21703"/>
    <w:rsid w:val="00E24E71"/>
    <w:rsid w:val="00E253B3"/>
    <w:rsid w:val="00E263D4"/>
    <w:rsid w:val="00E40563"/>
    <w:rsid w:val="00E4161B"/>
    <w:rsid w:val="00E47483"/>
    <w:rsid w:val="00E56D25"/>
    <w:rsid w:val="00E5777A"/>
    <w:rsid w:val="00E67CF9"/>
    <w:rsid w:val="00E775B0"/>
    <w:rsid w:val="00E911A0"/>
    <w:rsid w:val="00E97C4B"/>
    <w:rsid w:val="00EB1807"/>
    <w:rsid w:val="00ED168C"/>
    <w:rsid w:val="00ED7037"/>
    <w:rsid w:val="00EE6B67"/>
    <w:rsid w:val="00EF3E34"/>
    <w:rsid w:val="00F07104"/>
    <w:rsid w:val="00F14891"/>
    <w:rsid w:val="00F218DD"/>
    <w:rsid w:val="00F248F2"/>
    <w:rsid w:val="00F32276"/>
    <w:rsid w:val="00F377CC"/>
    <w:rsid w:val="00F428C4"/>
    <w:rsid w:val="00F42E05"/>
    <w:rsid w:val="00F435DC"/>
    <w:rsid w:val="00F46DF7"/>
    <w:rsid w:val="00F55E1B"/>
    <w:rsid w:val="00F62BF5"/>
    <w:rsid w:val="00F647BD"/>
    <w:rsid w:val="00F75B7B"/>
    <w:rsid w:val="00F9161A"/>
    <w:rsid w:val="00FA25D9"/>
    <w:rsid w:val="00FA65C6"/>
    <w:rsid w:val="00FB4AFC"/>
    <w:rsid w:val="00FB564B"/>
    <w:rsid w:val="00FC0CD9"/>
    <w:rsid w:val="00FC5F33"/>
    <w:rsid w:val="00FD3856"/>
    <w:rsid w:val="00FD3B0E"/>
    <w:rsid w:val="00FE298E"/>
    <w:rsid w:val="00FF0D8D"/>
    <w:rsid w:val="00FF19AF"/>
    <w:rsid w:val="00FF4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38"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38"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38"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38"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38"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38"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42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005B38"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pPr>
        <w:spacing w:before="0" w:after="0" w:line="240" w:lineRule="auto"/>
      </w:pPr>
      <w:rPr>
        <w:b/>
        <w:bCs/>
        <w:color w:val="FFFFFF" w:themeColor="background1"/>
      </w:rPr>
      <w:tbl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Shading-Accent1">
    <w:name w:val="Light Shading Accent 1"/>
    <w:basedOn w:val="TableNormal"/>
    <w:uiPriority w:val="60"/>
    <w:rsid w:val="001F68E9"/>
    <w:pPr>
      <w:spacing w:after="0" w:line="240" w:lineRule="auto"/>
    </w:pPr>
    <w:rPr>
      <w:color w:val="004429" w:themeColor="accent1" w:themeShade="BF"/>
    </w:rPr>
    <w:tblPr>
      <w:tblStyleRowBandSize w:val="1"/>
      <w:tblStyleColBandSize w:val="1"/>
      <w:tblBorders>
        <w:top w:val="single" w:sz="8" w:space="0" w:color="005B38" w:themeColor="accent1"/>
        <w:bottom w:val="single" w:sz="8" w:space="0" w:color="005B38" w:themeColor="accent1"/>
      </w:tblBorders>
    </w:tblPr>
    <w:tblStylePr w:type="fir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97FFD6"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insideH w:val="single" w:sz="8" w:space="0" w:color="005B38" w:themeColor="accent1"/>
        <w:insideV w:val="single" w:sz="8" w:space="0" w:color="005B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97FFD6" w:themeFill="accent1" w:themeFillTint="3F"/>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005B38" w:themeFill="accent2"/>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single" w:sz="8" w:space="0" w:color="00C477" w:themeColor="accent1" w:themeTint="BF"/>
      </w:tblBorders>
    </w:tblPr>
    <w:tblStylePr w:type="firstRow">
      <w:pPr>
        <w:spacing w:before="0" w:after="0" w:line="240" w:lineRule="auto"/>
      </w:pPr>
      <w:rPr>
        <w:b/>
        <w:bCs/>
        <w:color w:val="FFFFFF" w:themeColor="background1"/>
      </w:rPr>
      <w:tbl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97FFD6"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38"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38" w:themeColor="accent1"/>
        <w:bottom w:val="single" w:sz="8" w:space="0" w:color="005B38" w:themeColor="accent1"/>
      </w:tblBorders>
    </w:tblPr>
    <w:tblStylePr w:type="firstRow">
      <w:rPr>
        <w:rFonts w:asciiTheme="majorHAnsi" w:eastAsiaTheme="majorEastAsia" w:hAnsiTheme="majorHAnsi" w:cstheme="majorBidi"/>
      </w:rPr>
      <w:tbl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97FFD6"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005B38"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005B38"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rPr>
        <w:sz w:val="24"/>
        <w:szCs w:val="24"/>
      </w:rPr>
      <w:tbl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97FF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customStyle="1" w:styleId="Style1">
    <w:name w:val="Style1"/>
    <w:basedOn w:val="DefaultParagraphFont"/>
    <w:uiPriority w:val="1"/>
    <w:rsid w:val="007105B4"/>
    <w:rPr>
      <w:rFonts w:ascii="Arial" w:hAnsi="Arial"/>
      <w:sz w:val="20"/>
    </w:rPr>
  </w:style>
  <w:style w:type="character" w:customStyle="1" w:styleId="Style2">
    <w:name w:val="Style2"/>
    <w:basedOn w:val="DefaultParagraphFont"/>
    <w:uiPriority w:val="1"/>
    <w:rsid w:val="007105B4"/>
    <w:rPr>
      <w:rFonts w:ascii="Arial" w:hAnsi="Arial"/>
      <w:color w:val="auto"/>
      <w:sz w:val="20"/>
    </w:rPr>
  </w:style>
  <w:style w:type="character" w:customStyle="1" w:styleId="Style3">
    <w:name w:val="Style3"/>
    <w:basedOn w:val="DefaultParagraphFont"/>
    <w:uiPriority w:val="1"/>
    <w:rsid w:val="007105B4"/>
    <w:rPr>
      <w:rFonts w:ascii="Arial" w:hAnsi="Arial"/>
      <w:color w:val="000000" w:themeColor="text1"/>
      <w:sz w:val="20"/>
    </w:rPr>
  </w:style>
  <w:style w:type="character" w:customStyle="1" w:styleId="Style4">
    <w:name w:val="Style4"/>
    <w:basedOn w:val="DefaultParagraphFont"/>
    <w:uiPriority w:val="1"/>
    <w:rsid w:val="007105B4"/>
    <w:rPr>
      <w:rFonts w:ascii="Arial" w:hAnsi="Arial"/>
      <w:color w:val="000000" w:themeColor="text1"/>
      <w:sz w:val="20"/>
    </w:rPr>
  </w:style>
  <w:style w:type="character" w:customStyle="1" w:styleId="Style5">
    <w:name w:val="Style5"/>
    <w:basedOn w:val="DefaultParagraphFont"/>
    <w:uiPriority w:val="1"/>
    <w:rsid w:val="007105B4"/>
    <w:rPr>
      <w:rFonts w:ascii="Arial" w:hAnsi="Arial"/>
      <w:color w:val="000000" w:themeColor="text1"/>
      <w:sz w:val="22"/>
    </w:rPr>
  </w:style>
  <w:style w:type="character" w:customStyle="1" w:styleId="Style6">
    <w:name w:val="Style6"/>
    <w:basedOn w:val="DefaultParagraphFont"/>
    <w:uiPriority w:val="1"/>
    <w:rsid w:val="007105B4"/>
    <w:rPr>
      <w:rFonts w:ascii="Arial" w:hAnsi="Arial"/>
      <w:color w:val="000000" w:themeColor="text1"/>
      <w:sz w:val="22"/>
    </w:rPr>
  </w:style>
  <w:style w:type="character" w:styleId="CommentReference">
    <w:name w:val="annotation reference"/>
    <w:basedOn w:val="DefaultParagraphFont"/>
    <w:uiPriority w:val="99"/>
    <w:semiHidden/>
    <w:rsid w:val="00DD0A69"/>
    <w:rPr>
      <w:sz w:val="16"/>
      <w:szCs w:val="16"/>
    </w:rPr>
  </w:style>
  <w:style w:type="paragraph" w:styleId="CommentText">
    <w:name w:val="annotation text"/>
    <w:basedOn w:val="Normal"/>
    <w:link w:val="CommentTextChar"/>
    <w:uiPriority w:val="99"/>
    <w:semiHidden/>
    <w:rsid w:val="00DD0A69"/>
    <w:rPr>
      <w:sz w:val="20"/>
      <w:szCs w:val="20"/>
    </w:rPr>
  </w:style>
  <w:style w:type="character" w:customStyle="1" w:styleId="CommentTextChar">
    <w:name w:val="Comment Text Char"/>
    <w:basedOn w:val="DefaultParagraphFont"/>
    <w:link w:val="CommentText"/>
    <w:uiPriority w:val="99"/>
    <w:semiHidden/>
    <w:rsid w:val="00DD0A69"/>
    <w:rPr>
      <w:rFonts w:ascii="Arial" w:hAnsi="Arial"/>
      <w:sz w:val="20"/>
      <w:szCs w:val="20"/>
    </w:rPr>
  </w:style>
  <w:style w:type="paragraph" w:styleId="CommentSubject">
    <w:name w:val="annotation subject"/>
    <w:basedOn w:val="CommentText"/>
    <w:next w:val="CommentText"/>
    <w:link w:val="CommentSubjectChar"/>
    <w:uiPriority w:val="99"/>
    <w:semiHidden/>
    <w:rsid w:val="00DD0A69"/>
    <w:rPr>
      <w:b/>
      <w:bCs/>
    </w:rPr>
  </w:style>
  <w:style w:type="character" w:customStyle="1" w:styleId="CommentSubjectChar">
    <w:name w:val="Comment Subject Char"/>
    <w:basedOn w:val="CommentTextChar"/>
    <w:link w:val="CommentSubject"/>
    <w:uiPriority w:val="99"/>
    <w:semiHidden/>
    <w:rsid w:val="00DD0A69"/>
    <w:rPr>
      <w:rFonts w:ascii="Arial" w:hAnsi="Arial"/>
      <w:b/>
      <w:bCs/>
      <w:sz w:val="20"/>
      <w:szCs w:val="20"/>
    </w:rPr>
  </w:style>
  <w:style w:type="character" w:styleId="FollowedHyperlink">
    <w:name w:val="FollowedHyperlink"/>
    <w:basedOn w:val="DefaultParagraphFont"/>
    <w:uiPriority w:val="99"/>
    <w:semiHidden/>
    <w:rsid w:val="00CF54FE"/>
    <w:rPr>
      <w:color w:val="6E298D" w:themeColor="followedHyperlink"/>
      <w:u w:val="single"/>
    </w:rPr>
  </w:style>
  <w:style w:type="paragraph" w:styleId="Revision">
    <w:name w:val="Revision"/>
    <w:hidden/>
    <w:uiPriority w:val="99"/>
    <w:semiHidden/>
    <w:rsid w:val="000917C8"/>
    <w:pPr>
      <w:spacing w:after="0" w:line="240" w:lineRule="auto"/>
    </w:pPr>
    <w:rPr>
      <w:rFonts w:ascii="Arial" w:hAnsi="Arial"/>
      <w:sz w:val="24"/>
    </w:rPr>
  </w:style>
  <w:style w:type="paragraph" w:customStyle="1" w:styleId="Dotpoints">
    <w:name w:val="Dot points"/>
    <w:basedOn w:val="ListParagraph"/>
    <w:link w:val="DotpointsChar"/>
    <w:uiPriority w:val="2"/>
    <w:qFormat/>
    <w:rsid w:val="00F42E05"/>
    <w:pPr>
      <w:ind w:hanging="360"/>
    </w:pPr>
  </w:style>
  <w:style w:type="paragraph" w:customStyle="1" w:styleId="Boldblue">
    <w:name w:val="Bold blue"/>
    <w:basedOn w:val="Normal"/>
    <w:next w:val="Dotpoints"/>
    <w:uiPriority w:val="2"/>
    <w:qFormat/>
    <w:rsid w:val="00F42E05"/>
    <w:pPr>
      <w:spacing w:after="0"/>
      <w:ind w:left="714" w:hanging="357"/>
    </w:pPr>
    <w:rPr>
      <w:rFonts w:eastAsiaTheme="majorEastAsia" w:cstheme="majorBidi"/>
      <w:b/>
      <w:bCs/>
      <w:color w:val="0000FF"/>
      <w:szCs w:val="24"/>
    </w:rPr>
  </w:style>
  <w:style w:type="character" w:customStyle="1" w:styleId="ListParagraphChar">
    <w:name w:val="List Paragraph Char"/>
    <w:basedOn w:val="DefaultParagraphFont"/>
    <w:link w:val="ListParagraph"/>
    <w:uiPriority w:val="34"/>
    <w:rsid w:val="00F42E05"/>
    <w:rPr>
      <w:rFonts w:ascii="Arial" w:hAnsi="Arial"/>
      <w:sz w:val="24"/>
    </w:rPr>
  </w:style>
  <w:style w:type="character" w:customStyle="1" w:styleId="DotpointsChar">
    <w:name w:val="Dot points Char"/>
    <w:basedOn w:val="ListParagraphChar"/>
    <w:link w:val="Dotpoints"/>
    <w:uiPriority w:val="2"/>
    <w:rsid w:val="00F42E05"/>
    <w:rPr>
      <w:rFonts w:ascii="Arial" w:hAnsi="Arial"/>
      <w:sz w:val="24"/>
    </w:rPr>
  </w:style>
  <w:style w:type="character" w:styleId="Emphasis">
    <w:name w:val="Emphasis"/>
    <w:basedOn w:val="DefaultParagraphFont"/>
    <w:uiPriority w:val="20"/>
    <w:qFormat/>
    <w:rsid w:val="00FD3B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38"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38"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38"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38"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38"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38"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42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005B38"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pPr>
        <w:spacing w:before="0" w:after="0" w:line="240" w:lineRule="auto"/>
      </w:pPr>
      <w:rPr>
        <w:b/>
        <w:bCs/>
        <w:color w:val="FFFFFF" w:themeColor="background1"/>
      </w:rPr>
      <w:tbl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Shading-Accent1">
    <w:name w:val="Light Shading Accent 1"/>
    <w:basedOn w:val="TableNormal"/>
    <w:uiPriority w:val="60"/>
    <w:rsid w:val="001F68E9"/>
    <w:pPr>
      <w:spacing w:after="0" w:line="240" w:lineRule="auto"/>
    </w:pPr>
    <w:rPr>
      <w:color w:val="004429" w:themeColor="accent1" w:themeShade="BF"/>
    </w:rPr>
    <w:tblPr>
      <w:tblStyleRowBandSize w:val="1"/>
      <w:tblStyleColBandSize w:val="1"/>
      <w:tblBorders>
        <w:top w:val="single" w:sz="8" w:space="0" w:color="005B38" w:themeColor="accent1"/>
        <w:bottom w:val="single" w:sz="8" w:space="0" w:color="005B38" w:themeColor="accent1"/>
      </w:tblBorders>
    </w:tblPr>
    <w:tblStylePr w:type="fir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97FFD6"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insideH w:val="single" w:sz="8" w:space="0" w:color="005B38" w:themeColor="accent1"/>
        <w:insideV w:val="single" w:sz="8" w:space="0" w:color="005B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97FFD6" w:themeFill="accent1" w:themeFillTint="3F"/>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005B38" w:themeFill="accent2"/>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single" w:sz="8" w:space="0" w:color="00C477" w:themeColor="accent1" w:themeTint="BF"/>
      </w:tblBorders>
    </w:tblPr>
    <w:tblStylePr w:type="firstRow">
      <w:pPr>
        <w:spacing w:before="0" w:after="0" w:line="240" w:lineRule="auto"/>
      </w:pPr>
      <w:rPr>
        <w:b/>
        <w:bCs/>
        <w:color w:val="FFFFFF" w:themeColor="background1"/>
      </w:rPr>
      <w:tbl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97FFD6"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38"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38" w:themeColor="accent1"/>
        <w:bottom w:val="single" w:sz="8" w:space="0" w:color="005B38" w:themeColor="accent1"/>
      </w:tblBorders>
    </w:tblPr>
    <w:tblStylePr w:type="firstRow">
      <w:rPr>
        <w:rFonts w:asciiTheme="majorHAnsi" w:eastAsiaTheme="majorEastAsia" w:hAnsiTheme="majorHAnsi" w:cstheme="majorBidi"/>
      </w:rPr>
      <w:tbl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97FFD6"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005B38"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005B38"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rPr>
        <w:sz w:val="24"/>
        <w:szCs w:val="24"/>
      </w:rPr>
      <w:tbl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97FF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customStyle="1" w:styleId="Style1">
    <w:name w:val="Style1"/>
    <w:basedOn w:val="DefaultParagraphFont"/>
    <w:uiPriority w:val="1"/>
    <w:rsid w:val="007105B4"/>
    <w:rPr>
      <w:rFonts w:ascii="Arial" w:hAnsi="Arial"/>
      <w:sz w:val="20"/>
    </w:rPr>
  </w:style>
  <w:style w:type="character" w:customStyle="1" w:styleId="Style2">
    <w:name w:val="Style2"/>
    <w:basedOn w:val="DefaultParagraphFont"/>
    <w:uiPriority w:val="1"/>
    <w:rsid w:val="007105B4"/>
    <w:rPr>
      <w:rFonts w:ascii="Arial" w:hAnsi="Arial"/>
      <w:color w:val="auto"/>
      <w:sz w:val="20"/>
    </w:rPr>
  </w:style>
  <w:style w:type="character" w:customStyle="1" w:styleId="Style3">
    <w:name w:val="Style3"/>
    <w:basedOn w:val="DefaultParagraphFont"/>
    <w:uiPriority w:val="1"/>
    <w:rsid w:val="007105B4"/>
    <w:rPr>
      <w:rFonts w:ascii="Arial" w:hAnsi="Arial"/>
      <w:color w:val="000000" w:themeColor="text1"/>
      <w:sz w:val="20"/>
    </w:rPr>
  </w:style>
  <w:style w:type="character" w:customStyle="1" w:styleId="Style4">
    <w:name w:val="Style4"/>
    <w:basedOn w:val="DefaultParagraphFont"/>
    <w:uiPriority w:val="1"/>
    <w:rsid w:val="007105B4"/>
    <w:rPr>
      <w:rFonts w:ascii="Arial" w:hAnsi="Arial"/>
      <w:color w:val="000000" w:themeColor="text1"/>
      <w:sz w:val="20"/>
    </w:rPr>
  </w:style>
  <w:style w:type="character" w:customStyle="1" w:styleId="Style5">
    <w:name w:val="Style5"/>
    <w:basedOn w:val="DefaultParagraphFont"/>
    <w:uiPriority w:val="1"/>
    <w:rsid w:val="007105B4"/>
    <w:rPr>
      <w:rFonts w:ascii="Arial" w:hAnsi="Arial"/>
      <w:color w:val="000000" w:themeColor="text1"/>
      <w:sz w:val="22"/>
    </w:rPr>
  </w:style>
  <w:style w:type="character" w:customStyle="1" w:styleId="Style6">
    <w:name w:val="Style6"/>
    <w:basedOn w:val="DefaultParagraphFont"/>
    <w:uiPriority w:val="1"/>
    <w:rsid w:val="007105B4"/>
    <w:rPr>
      <w:rFonts w:ascii="Arial" w:hAnsi="Arial"/>
      <w:color w:val="000000" w:themeColor="text1"/>
      <w:sz w:val="22"/>
    </w:rPr>
  </w:style>
  <w:style w:type="character" w:styleId="CommentReference">
    <w:name w:val="annotation reference"/>
    <w:basedOn w:val="DefaultParagraphFont"/>
    <w:uiPriority w:val="99"/>
    <w:semiHidden/>
    <w:rsid w:val="00DD0A69"/>
    <w:rPr>
      <w:sz w:val="16"/>
      <w:szCs w:val="16"/>
    </w:rPr>
  </w:style>
  <w:style w:type="paragraph" w:styleId="CommentText">
    <w:name w:val="annotation text"/>
    <w:basedOn w:val="Normal"/>
    <w:link w:val="CommentTextChar"/>
    <w:uiPriority w:val="99"/>
    <w:semiHidden/>
    <w:rsid w:val="00DD0A69"/>
    <w:rPr>
      <w:sz w:val="20"/>
      <w:szCs w:val="20"/>
    </w:rPr>
  </w:style>
  <w:style w:type="character" w:customStyle="1" w:styleId="CommentTextChar">
    <w:name w:val="Comment Text Char"/>
    <w:basedOn w:val="DefaultParagraphFont"/>
    <w:link w:val="CommentText"/>
    <w:uiPriority w:val="99"/>
    <w:semiHidden/>
    <w:rsid w:val="00DD0A69"/>
    <w:rPr>
      <w:rFonts w:ascii="Arial" w:hAnsi="Arial"/>
      <w:sz w:val="20"/>
      <w:szCs w:val="20"/>
    </w:rPr>
  </w:style>
  <w:style w:type="paragraph" w:styleId="CommentSubject">
    <w:name w:val="annotation subject"/>
    <w:basedOn w:val="CommentText"/>
    <w:next w:val="CommentText"/>
    <w:link w:val="CommentSubjectChar"/>
    <w:uiPriority w:val="99"/>
    <w:semiHidden/>
    <w:rsid w:val="00DD0A69"/>
    <w:rPr>
      <w:b/>
      <w:bCs/>
    </w:rPr>
  </w:style>
  <w:style w:type="character" w:customStyle="1" w:styleId="CommentSubjectChar">
    <w:name w:val="Comment Subject Char"/>
    <w:basedOn w:val="CommentTextChar"/>
    <w:link w:val="CommentSubject"/>
    <w:uiPriority w:val="99"/>
    <w:semiHidden/>
    <w:rsid w:val="00DD0A69"/>
    <w:rPr>
      <w:rFonts w:ascii="Arial" w:hAnsi="Arial"/>
      <w:b/>
      <w:bCs/>
      <w:sz w:val="20"/>
      <w:szCs w:val="20"/>
    </w:rPr>
  </w:style>
  <w:style w:type="character" w:styleId="FollowedHyperlink">
    <w:name w:val="FollowedHyperlink"/>
    <w:basedOn w:val="DefaultParagraphFont"/>
    <w:uiPriority w:val="99"/>
    <w:semiHidden/>
    <w:rsid w:val="00CF54FE"/>
    <w:rPr>
      <w:color w:val="6E298D" w:themeColor="followedHyperlink"/>
      <w:u w:val="single"/>
    </w:rPr>
  </w:style>
  <w:style w:type="paragraph" w:styleId="Revision">
    <w:name w:val="Revision"/>
    <w:hidden/>
    <w:uiPriority w:val="99"/>
    <w:semiHidden/>
    <w:rsid w:val="000917C8"/>
    <w:pPr>
      <w:spacing w:after="0" w:line="240" w:lineRule="auto"/>
    </w:pPr>
    <w:rPr>
      <w:rFonts w:ascii="Arial" w:hAnsi="Arial"/>
      <w:sz w:val="24"/>
    </w:rPr>
  </w:style>
  <w:style w:type="paragraph" w:customStyle="1" w:styleId="Dotpoints">
    <w:name w:val="Dot points"/>
    <w:basedOn w:val="ListParagraph"/>
    <w:link w:val="DotpointsChar"/>
    <w:uiPriority w:val="2"/>
    <w:qFormat/>
    <w:rsid w:val="00F42E05"/>
    <w:pPr>
      <w:ind w:hanging="360"/>
    </w:pPr>
  </w:style>
  <w:style w:type="paragraph" w:customStyle="1" w:styleId="Boldblue">
    <w:name w:val="Bold blue"/>
    <w:basedOn w:val="Normal"/>
    <w:next w:val="Dotpoints"/>
    <w:uiPriority w:val="2"/>
    <w:qFormat/>
    <w:rsid w:val="00F42E05"/>
    <w:pPr>
      <w:spacing w:after="0"/>
      <w:ind w:left="714" w:hanging="357"/>
    </w:pPr>
    <w:rPr>
      <w:rFonts w:eastAsiaTheme="majorEastAsia" w:cstheme="majorBidi"/>
      <w:b/>
      <w:bCs/>
      <w:color w:val="0000FF"/>
      <w:szCs w:val="24"/>
    </w:rPr>
  </w:style>
  <w:style w:type="character" w:customStyle="1" w:styleId="ListParagraphChar">
    <w:name w:val="List Paragraph Char"/>
    <w:basedOn w:val="DefaultParagraphFont"/>
    <w:link w:val="ListParagraph"/>
    <w:uiPriority w:val="34"/>
    <w:rsid w:val="00F42E05"/>
    <w:rPr>
      <w:rFonts w:ascii="Arial" w:hAnsi="Arial"/>
      <w:sz w:val="24"/>
    </w:rPr>
  </w:style>
  <w:style w:type="character" w:customStyle="1" w:styleId="DotpointsChar">
    <w:name w:val="Dot points Char"/>
    <w:basedOn w:val="ListParagraphChar"/>
    <w:link w:val="Dotpoints"/>
    <w:uiPriority w:val="2"/>
    <w:rsid w:val="00F42E05"/>
    <w:rPr>
      <w:rFonts w:ascii="Arial" w:hAnsi="Arial"/>
      <w:sz w:val="24"/>
    </w:rPr>
  </w:style>
  <w:style w:type="character" w:styleId="Emphasis">
    <w:name w:val="Emphasis"/>
    <w:basedOn w:val="DefaultParagraphFont"/>
    <w:uiPriority w:val="20"/>
    <w:qFormat/>
    <w:rsid w:val="00FD3B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489">
      <w:bodyDiv w:val="1"/>
      <w:marLeft w:val="0"/>
      <w:marRight w:val="0"/>
      <w:marTop w:val="0"/>
      <w:marBottom w:val="0"/>
      <w:divBdr>
        <w:top w:val="none" w:sz="0" w:space="0" w:color="auto"/>
        <w:left w:val="none" w:sz="0" w:space="0" w:color="auto"/>
        <w:bottom w:val="none" w:sz="0" w:space="0" w:color="auto"/>
        <w:right w:val="none" w:sz="0" w:space="0" w:color="auto"/>
      </w:divBdr>
    </w:div>
    <w:div w:id="217061320">
      <w:bodyDiv w:val="1"/>
      <w:marLeft w:val="0"/>
      <w:marRight w:val="0"/>
      <w:marTop w:val="0"/>
      <w:marBottom w:val="0"/>
      <w:divBdr>
        <w:top w:val="none" w:sz="0" w:space="0" w:color="auto"/>
        <w:left w:val="none" w:sz="0" w:space="0" w:color="auto"/>
        <w:bottom w:val="none" w:sz="0" w:space="0" w:color="auto"/>
        <w:right w:val="none" w:sz="0" w:space="0" w:color="auto"/>
      </w:divBdr>
    </w:div>
    <w:div w:id="641546225">
      <w:bodyDiv w:val="1"/>
      <w:marLeft w:val="0"/>
      <w:marRight w:val="0"/>
      <w:marTop w:val="0"/>
      <w:marBottom w:val="0"/>
      <w:divBdr>
        <w:top w:val="none" w:sz="0" w:space="0" w:color="auto"/>
        <w:left w:val="none" w:sz="0" w:space="0" w:color="auto"/>
        <w:bottom w:val="none" w:sz="0" w:space="0" w:color="auto"/>
        <w:right w:val="none" w:sz="0" w:space="0" w:color="auto"/>
      </w:divBdr>
    </w:div>
    <w:div w:id="684526239">
      <w:bodyDiv w:val="1"/>
      <w:marLeft w:val="0"/>
      <w:marRight w:val="0"/>
      <w:marTop w:val="0"/>
      <w:marBottom w:val="0"/>
      <w:divBdr>
        <w:top w:val="none" w:sz="0" w:space="0" w:color="auto"/>
        <w:left w:val="none" w:sz="0" w:space="0" w:color="auto"/>
        <w:bottom w:val="none" w:sz="0" w:space="0" w:color="auto"/>
        <w:right w:val="none" w:sz="0" w:space="0" w:color="auto"/>
      </w:divBdr>
    </w:div>
    <w:div w:id="1102804683">
      <w:bodyDiv w:val="1"/>
      <w:marLeft w:val="0"/>
      <w:marRight w:val="0"/>
      <w:marTop w:val="0"/>
      <w:marBottom w:val="0"/>
      <w:divBdr>
        <w:top w:val="none" w:sz="0" w:space="0" w:color="auto"/>
        <w:left w:val="none" w:sz="0" w:space="0" w:color="auto"/>
        <w:bottom w:val="none" w:sz="0" w:space="0" w:color="auto"/>
        <w:right w:val="none" w:sz="0" w:space="0" w:color="auto"/>
      </w:divBdr>
    </w:div>
    <w:div w:id="1275743661">
      <w:bodyDiv w:val="1"/>
      <w:marLeft w:val="0"/>
      <w:marRight w:val="0"/>
      <w:marTop w:val="0"/>
      <w:marBottom w:val="0"/>
      <w:divBdr>
        <w:top w:val="none" w:sz="0" w:space="0" w:color="auto"/>
        <w:left w:val="none" w:sz="0" w:space="0" w:color="auto"/>
        <w:bottom w:val="none" w:sz="0" w:space="0" w:color="auto"/>
        <w:right w:val="none" w:sz="0" w:space="0" w:color="auto"/>
      </w:divBdr>
    </w:div>
    <w:div w:id="1401561003">
      <w:bodyDiv w:val="1"/>
      <w:marLeft w:val="0"/>
      <w:marRight w:val="0"/>
      <w:marTop w:val="0"/>
      <w:marBottom w:val="0"/>
      <w:divBdr>
        <w:top w:val="none" w:sz="0" w:space="0" w:color="auto"/>
        <w:left w:val="none" w:sz="0" w:space="0" w:color="auto"/>
        <w:bottom w:val="none" w:sz="0" w:space="0" w:color="auto"/>
        <w:right w:val="none" w:sz="0" w:space="0" w:color="auto"/>
      </w:divBdr>
    </w:div>
    <w:div w:id="1865972267">
      <w:bodyDiv w:val="1"/>
      <w:marLeft w:val="0"/>
      <w:marRight w:val="0"/>
      <w:marTop w:val="0"/>
      <w:marBottom w:val="0"/>
      <w:divBdr>
        <w:top w:val="none" w:sz="0" w:space="0" w:color="auto"/>
        <w:left w:val="none" w:sz="0" w:space="0" w:color="auto"/>
        <w:bottom w:val="none" w:sz="0" w:space="0" w:color="auto"/>
        <w:right w:val="none" w:sz="0" w:space="0" w:color="auto"/>
      </w:divBdr>
    </w:div>
    <w:div w:id="1892882475">
      <w:bodyDiv w:val="1"/>
      <w:marLeft w:val="0"/>
      <w:marRight w:val="0"/>
      <w:marTop w:val="0"/>
      <w:marBottom w:val="0"/>
      <w:divBdr>
        <w:top w:val="none" w:sz="0" w:space="0" w:color="auto"/>
        <w:left w:val="none" w:sz="0" w:space="0" w:color="auto"/>
        <w:bottom w:val="none" w:sz="0" w:space="0" w:color="auto"/>
        <w:right w:val="none" w:sz="0" w:space="0" w:color="auto"/>
      </w:divBdr>
    </w:div>
    <w:div w:id="21263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2.health.wa.gov.au/Media-releases/2017/Remote-Western-Australian-communities-to-receive-free-meningococcal-vaccinations" TargetMode="External"/><Relationship Id="rId5" Type="http://schemas.openxmlformats.org/officeDocument/2006/relationships/settings" Target="settings.xml"/><Relationship Id="rId15" Type="http://schemas.openxmlformats.org/officeDocument/2006/relationships/hyperlink" Target="mailto:pheoc@health.wa.gov.au" TargetMode="External"/><Relationship Id="rId10" Type="http://schemas.openxmlformats.org/officeDocument/2006/relationships/hyperlink" Target="http://ww2.health.wa.gov.au/Media-releases/2017/Remote-Western-Australian-communities-to-receive-free-meningococcal-vaccina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myeoc.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b="1"/>
              <a:t>Cumulative total of number of Men ACWY vaccine doses administered by region and week, 22.10.2017 to 17.12.2017.</a:t>
            </a:r>
          </a:p>
        </c:rich>
      </c:tx>
      <c:layout/>
      <c:overlay val="0"/>
    </c:title>
    <c:autoTitleDeleted val="0"/>
    <c:plotArea>
      <c:layout/>
      <c:barChart>
        <c:barDir val="col"/>
        <c:grouping val="stacked"/>
        <c:varyColors val="0"/>
        <c:ser>
          <c:idx val="0"/>
          <c:order val="0"/>
          <c:tx>
            <c:strRef>
              <c:f>'[Chart in Microsoft Word]Sheet1'!$B$1</c:f>
              <c:strCache>
                <c:ptCount val="1"/>
                <c:pt idx="0">
                  <c:v>Goldfields</c:v>
                </c:pt>
              </c:strCache>
            </c:strRef>
          </c:tx>
          <c:spPr>
            <a:solidFill>
              <a:schemeClr val="tx2">
                <a:lumMod val="60000"/>
                <a:lumOff val="40000"/>
              </a:schemeClr>
            </a:solidFill>
          </c:spPr>
          <c:invertIfNegative val="0"/>
          <c:cat>
            <c:strRef>
              <c:f>'[Chart in Microsoft Word]Sheet1'!$A$2:$A$10</c:f>
              <c:strCache>
                <c:ptCount val="9"/>
                <c:pt idx="0">
                  <c:v>22.10.2017</c:v>
                </c:pt>
                <c:pt idx="1">
                  <c:v>29.10.2017</c:v>
                </c:pt>
                <c:pt idx="2">
                  <c:v>5.11.2017</c:v>
                </c:pt>
                <c:pt idx="3">
                  <c:v>12.11.2017</c:v>
                </c:pt>
                <c:pt idx="4">
                  <c:v>19.11.2017</c:v>
                </c:pt>
                <c:pt idx="5">
                  <c:v>26.11.2017</c:v>
                </c:pt>
                <c:pt idx="6">
                  <c:v>3.12.2017</c:v>
                </c:pt>
                <c:pt idx="7">
                  <c:v>10.12.2017</c:v>
                </c:pt>
                <c:pt idx="8">
                  <c:v>17.12.2017</c:v>
                </c:pt>
              </c:strCache>
            </c:strRef>
          </c:cat>
          <c:val>
            <c:numRef>
              <c:f>'[Chart in Microsoft Word]Sheet1'!$B$2:$B$10</c:f>
              <c:numCache>
                <c:formatCode>General</c:formatCode>
                <c:ptCount val="9"/>
                <c:pt idx="0">
                  <c:v>115</c:v>
                </c:pt>
              </c:numCache>
            </c:numRef>
          </c:val>
        </c:ser>
        <c:ser>
          <c:idx val="1"/>
          <c:order val="1"/>
          <c:tx>
            <c:strRef>
              <c:f>'[Chart in Microsoft Word]Sheet1'!$C$1</c:f>
              <c:strCache>
                <c:ptCount val="1"/>
                <c:pt idx="0">
                  <c:v>Kimberley </c:v>
                </c:pt>
              </c:strCache>
            </c:strRef>
          </c:tx>
          <c:spPr>
            <a:solidFill>
              <a:srgbClr val="FF00FF"/>
            </a:solidFill>
          </c:spPr>
          <c:invertIfNegative val="0"/>
          <c:cat>
            <c:strRef>
              <c:f>'[Chart in Microsoft Word]Sheet1'!$A$2:$A$10</c:f>
              <c:strCache>
                <c:ptCount val="9"/>
                <c:pt idx="0">
                  <c:v>22.10.2017</c:v>
                </c:pt>
                <c:pt idx="1">
                  <c:v>29.10.2017</c:v>
                </c:pt>
                <c:pt idx="2">
                  <c:v>5.11.2017</c:v>
                </c:pt>
                <c:pt idx="3">
                  <c:v>12.11.2017</c:v>
                </c:pt>
                <c:pt idx="4">
                  <c:v>19.11.2017</c:v>
                </c:pt>
                <c:pt idx="5">
                  <c:v>26.11.2017</c:v>
                </c:pt>
                <c:pt idx="6">
                  <c:v>3.12.2017</c:v>
                </c:pt>
                <c:pt idx="7">
                  <c:v>10.12.2017</c:v>
                </c:pt>
                <c:pt idx="8">
                  <c:v>17.12.2017</c:v>
                </c:pt>
              </c:strCache>
            </c:strRef>
          </c:cat>
          <c:val>
            <c:numRef>
              <c:f>'[Chart in Microsoft Word]Sheet1'!$C$2:$C$10</c:f>
              <c:numCache>
                <c:formatCode>General</c:formatCode>
                <c:ptCount val="9"/>
                <c:pt idx="0">
                  <c:v>166</c:v>
                </c:pt>
              </c:numCache>
            </c:numRef>
          </c:val>
        </c:ser>
        <c:ser>
          <c:idx val="2"/>
          <c:order val="2"/>
          <c:tx>
            <c:strRef>
              <c:f>'[Chart in Microsoft Word]Sheet1'!$D$1</c:f>
              <c:strCache>
                <c:ptCount val="1"/>
                <c:pt idx="0">
                  <c:v>Pilbara</c:v>
                </c:pt>
              </c:strCache>
            </c:strRef>
          </c:tx>
          <c:invertIfNegative val="0"/>
          <c:cat>
            <c:strRef>
              <c:f>'[Chart in Microsoft Word]Sheet1'!$A$2:$A$10</c:f>
              <c:strCache>
                <c:ptCount val="9"/>
                <c:pt idx="0">
                  <c:v>22.10.2017</c:v>
                </c:pt>
                <c:pt idx="1">
                  <c:v>29.10.2017</c:v>
                </c:pt>
                <c:pt idx="2">
                  <c:v>5.11.2017</c:v>
                </c:pt>
                <c:pt idx="3">
                  <c:v>12.11.2017</c:v>
                </c:pt>
                <c:pt idx="4">
                  <c:v>19.11.2017</c:v>
                </c:pt>
                <c:pt idx="5">
                  <c:v>26.11.2017</c:v>
                </c:pt>
                <c:pt idx="6">
                  <c:v>3.12.2017</c:v>
                </c:pt>
                <c:pt idx="7">
                  <c:v>10.12.2017</c:v>
                </c:pt>
                <c:pt idx="8">
                  <c:v>17.12.2017</c:v>
                </c:pt>
              </c:strCache>
            </c:strRef>
          </c:cat>
          <c:val>
            <c:numRef>
              <c:f>'[Chart in Microsoft Word]Sheet1'!$D$2:$D$10</c:f>
              <c:numCache>
                <c:formatCode>General</c:formatCode>
                <c:ptCount val="9"/>
                <c:pt idx="0">
                  <c:v>27</c:v>
                </c:pt>
              </c:numCache>
            </c:numRef>
          </c:val>
        </c:ser>
        <c:ser>
          <c:idx val="3"/>
          <c:order val="3"/>
          <c:tx>
            <c:strRef>
              <c:f>'[Chart in Microsoft Word]Sheet1'!$E$1</c:f>
              <c:strCache>
                <c:ptCount val="1"/>
              </c:strCache>
            </c:strRef>
          </c:tx>
          <c:spPr>
            <a:noFill/>
            <a:ln>
              <a:noFill/>
            </a:ln>
          </c:spPr>
          <c:invertIfNegative val="0"/>
          <c:cat>
            <c:strRef>
              <c:f>'[Chart in Microsoft Word]Sheet1'!$A$2:$A$10</c:f>
              <c:strCache>
                <c:ptCount val="9"/>
                <c:pt idx="0">
                  <c:v>22.10.2017</c:v>
                </c:pt>
                <c:pt idx="1">
                  <c:v>29.10.2017</c:v>
                </c:pt>
                <c:pt idx="2">
                  <c:v>5.11.2017</c:v>
                </c:pt>
                <c:pt idx="3">
                  <c:v>12.11.2017</c:v>
                </c:pt>
                <c:pt idx="4">
                  <c:v>19.11.2017</c:v>
                </c:pt>
                <c:pt idx="5">
                  <c:v>26.11.2017</c:v>
                </c:pt>
                <c:pt idx="6">
                  <c:v>3.12.2017</c:v>
                </c:pt>
                <c:pt idx="7">
                  <c:v>10.12.2017</c:v>
                </c:pt>
                <c:pt idx="8">
                  <c:v>17.12.2017</c:v>
                </c:pt>
              </c:strCache>
            </c:strRef>
          </c:cat>
          <c:val>
            <c:numRef>
              <c:f>'[Chart in Microsoft Word]Sheet1'!$E$2:$E$10</c:f>
              <c:numCache>
                <c:formatCode>General</c:formatCode>
                <c:ptCount val="9"/>
              </c:numCache>
            </c:numRef>
          </c:val>
        </c:ser>
        <c:dLbls>
          <c:showLegendKey val="0"/>
          <c:showVal val="0"/>
          <c:showCatName val="0"/>
          <c:showSerName val="0"/>
          <c:showPercent val="0"/>
          <c:showBubbleSize val="0"/>
        </c:dLbls>
        <c:gapWidth val="150"/>
        <c:overlap val="100"/>
        <c:axId val="152413696"/>
        <c:axId val="152415616"/>
      </c:barChart>
      <c:catAx>
        <c:axId val="152413696"/>
        <c:scaling>
          <c:orientation val="minMax"/>
        </c:scaling>
        <c:delete val="0"/>
        <c:axPos val="b"/>
        <c:title>
          <c:tx>
            <c:rich>
              <a:bodyPr/>
              <a:lstStyle/>
              <a:p>
                <a:pPr>
                  <a:defRPr/>
                </a:pPr>
                <a:r>
                  <a:rPr lang="en-US"/>
                  <a:t>Week ending</a:t>
                </a:r>
              </a:p>
            </c:rich>
          </c:tx>
          <c:layout/>
          <c:overlay val="0"/>
        </c:title>
        <c:majorTickMark val="out"/>
        <c:minorTickMark val="none"/>
        <c:tickLblPos val="nextTo"/>
        <c:crossAx val="152415616"/>
        <c:crosses val="autoZero"/>
        <c:auto val="1"/>
        <c:lblAlgn val="ctr"/>
        <c:lblOffset val="100"/>
        <c:noMultiLvlLbl val="0"/>
      </c:catAx>
      <c:valAx>
        <c:axId val="152415616"/>
        <c:scaling>
          <c:orientation val="minMax"/>
        </c:scaling>
        <c:delete val="0"/>
        <c:axPos val="l"/>
        <c:title>
          <c:tx>
            <c:rich>
              <a:bodyPr rot="-5400000" vert="horz"/>
              <a:lstStyle/>
              <a:p>
                <a:pPr>
                  <a:defRPr/>
                </a:pPr>
                <a:r>
                  <a:rPr lang="en-AU"/>
                  <a:t>Number of vaccine doses administered</a:t>
                </a:r>
              </a:p>
            </c:rich>
          </c:tx>
          <c:layout/>
          <c:overlay val="0"/>
        </c:title>
        <c:numFmt formatCode="General" sourceLinked="1"/>
        <c:majorTickMark val="out"/>
        <c:minorTickMark val="none"/>
        <c:tickLblPos val="nextTo"/>
        <c:crossAx val="152413696"/>
        <c:crosses val="autoZero"/>
        <c:crossBetween val="between"/>
      </c:valAx>
    </c:plotArea>
    <c:legend>
      <c:legendPos val="r"/>
      <c:layout/>
      <c:overlay val="0"/>
    </c:legend>
    <c:plotVisOnly val="1"/>
    <c:dispBlanksAs val="gap"/>
    <c:showDLblsOverMax val="0"/>
  </c:chart>
  <c:txPr>
    <a:bodyPr/>
    <a:lstStyle/>
    <a:p>
      <a:pPr>
        <a:defRPr sz="1000" b="0"/>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941CBCF-5C9C-4415-975C-12C68336F6F0}"/>
      </w:docPartPr>
      <w:docPartBody>
        <w:p w:rsidR="002178E7" w:rsidRDefault="00881443">
          <w:r w:rsidRPr="000D5F6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B101A8C-06C6-427D-905B-BAB32541AEA2}"/>
      </w:docPartPr>
      <w:docPartBody>
        <w:p w:rsidR="002178E7" w:rsidRDefault="00881443">
          <w:r w:rsidRPr="000D5F67">
            <w:rPr>
              <w:rStyle w:val="PlaceholderText"/>
            </w:rPr>
            <w:t>Click here to enter a date.</w:t>
          </w:r>
        </w:p>
      </w:docPartBody>
    </w:docPart>
    <w:docPart>
      <w:docPartPr>
        <w:name w:val="B333FC3F96EC46EF8B286AA89E4BA3AE"/>
        <w:category>
          <w:name w:val="General"/>
          <w:gallery w:val="placeholder"/>
        </w:category>
        <w:types>
          <w:type w:val="bbPlcHdr"/>
        </w:types>
        <w:behaviors>
          <w:behavior w:val="content"/>
        </w:behaviors>
        <w:guid w:val="{F69AF49B-70D1-440E-93E2-83B21373C9FE}"/>
      </w:docPartPr>
      <w:docPartBody>
        <w:p w:rsidR="002178E7" w:rsidRDefault="00881443" w:rsidP="00881443">
          <w:pPr>
            <w:pStyle w:val="B333FC3F96EC46EF8B286AA89E4BA3AE"/>
          </w:pPr>
          <w:r w:rsidRPr="000D5F67">
            <w:rPr>
              <w:rStyle w:val="PlaceholderText"/>
            </w:rPr>
            <w:t>Click here to enter text.</w:t>
          </w:r>
        </w:p>
      </w:docPartBody>
    </w:docPart>
    <w:docPart>
      <w:docPartPr>
        <w:name w:val="92030B14DB4B4CFB853A1E2C9FDDDF65"/>
        <w:category>
          <w:name w:val="General"/>
          <w:gallery w:val="placeholder"/>
        </w:category>
        <w:types>
          <w:type w:val="bbPlcHdr"/>
        </w:types>
        <w:behaviors>
          <w:behavior w:val="content"/>
        </w:behaviors>
        <w:guid w:val="{047A1E34-E43E-4C7B-8BFA-8749366C44F0}"/>
      </w:docPartPr>
      <w:docPartBody>
        <w:p w:rsidR="00FE1F44" w:rsidRDefault="00496DC5" w:rsidP="00496DC5">
          <w:pPr>
            <w:pStyle w:val="92030B14DB4B4CFB853A1E2C9FDDDF65"/>
          </w:pPr>
          <w:r w:rsidRPr="000D5F67">
            <w:rPr>
              <w:rStyle w:val="PlaceholderText"/>
            </w:rPr>
            <w:t>Click here to enter text.</w:t>
          </w:r>
        </w:p>
      </w:docPartBody>
    </w:docPart>
    <w:docPart>
      <w:docPartPr>
        <w:name w:val="714CB47DE26749EBBC451EF5367E88CD"/>
        <w:category>
          <w:name w:val="General"/>
          <w:gallery w:val="placeholder"/>
        </w:category>
        <w:types>
          <w:type w:val="bbPlcHdr"/>
        </w:types>
        <w:behaviors>
          <w:behavior w:val="content"/>
        </w:behaviors>
        <w:guid w:val="{27ECFB34-4D44-45D2-A233-EA16A70689D5}"/>
      </w:docPartPr>
      <w:docPartBody>
        <w:p w:rsidR="00FE1F44" w:rsidRDefault="00496DC5" w:rsidP="00496DC5">
          <w:pPr>
            <w:pStyle w:val="714CB47DE26749EBBC451EF5367E88CD"/>
          </w:pPr>
          <w:r w:rsidRPr="000D5F67">
            <w:rPr>
              <w:rStyle w:val="PlaceholderText"/>
            </w:rPr>
            <w:t>Click here to enter text.</w:t>
          </w:r>
        </w:p>
      </w:docPartBody>
    </w:docPart>
    <w:docPart>
      <w:docPartPr>
        <w:name w:val="5F93942D2B2E4038B8341BF30CEEE53B"/>
        <w:category>
          <w:name w:val="General"/>
          <w:gallery w:val="placeholder"/>
        </w:category>
        <w:types>
          <w:type w:val="bbPlcHdr"/>
        </w:types>
        <w:behaviors>
          <w:behavior w:val="content"/>
        </w:behaviors>
        <w:guid w:val="{DA625DCD-9FBA-49C0-868E-6ACE1D12554C}"/>
      </w:docPartPr>
      <w:docPartBody>
        <w:p w:rsidR="00D5362C" w:rsidRDefault="00204CF3" w:rsidP="00204CF3">
          <w:pPr>
            <w:pStyle w:val="5F93942D2B2E4038B8341BF30CEEE53B"/>
          </w:pPr>
          <w:r w:rsidRPr="000D5F67">
            <w:rPr>
              <w:rStyle w:val="PlaceholderText"/>
            </w:rPr>
            <w:t>Click here to enter text.</w:t>
          </w:r>
        </w:p>
      </w:docPartBody>
    </w:docPart>
    <w:docPart>
      <w:docPartPr>
        <w:name w:val="FCA5F35F30B1417FB380D5ADC1609BE8"/>
        <w:category>
          <w:name w:val="General"/>
          <w:gallery w:val="placeholder"/>
        </w:category>
        <w:types>
          <w:type w:val="bbPlcHdr"/>
        </w:types>
        <w:behaviors>
          <w:behavior w:val="content"/>
        </w:behaviors>
        <w:guid w:val="{89FF4FB0-D084-4A63-BDE3-61EE09EA83E2}"/>
      </w:docPartPr>
      <w:docPartBody>
        <w:p w:rsidR="00D5362C" w:rsidRDefault="00204CF3" w:rsidP="00204CF3">
          <w:pPr>
            <w:pStyle w:val="FCA5F35F30B1417FB380D5ADC1609BE8"/>
          </w:pPr>
          <w:r w:rsidRPr="000D5F67">
            <w:rPr>
              <w:rStyle w:val="PlaceholderText"/>
            </w:rPr>
            <w:t>Click here to enter text.</w:t>
          </w:r>
        </w:p>
      </w:docPartBody>
    </w:docPart>
    <w:docPart>
      <w:docPartPr>
        <w:name w:val="707ED19B3BFE49EAAF9D9C8D60CC392A"/>
        <w:category>
          <w:name w:val="General"/>
          <w:gallery w:val="placeholder"/>
        </w:category>
        <w:types>
          <w:type w:val="bbPlcHdr"/>
        </w:types>
        <w:behaviors>
          <w:behavior w:val="content"/>
        </w:behaviors>
        <w:guid w:val="{30827A1A-DB64-4904-A70F-AF6D9EA334F2}"/>
      </w:docPartPr>
      <w:docPartBody>
        <w:p w:rsidR="0016405F" w:rsidRDefault="0019053C" w:rsidP="0019053C">
          <w:pPr>
            <w:pStyle w:val="707ED19B3BFE49EAAF9D9C8D60CC392A"/>
          </w:pPr>
          <w:r w:rsidRPr="000D5F67">
            <w:rPr>
              <w:rStyle w:val="PlaceholderText"/>
            </w:rPr>
            <w:t>Click here to enter text.</w:t>
          </w:r>
        </w:p>
      </w:docPartBody>
    </w:docPart>
    <w:docPart>
      <w:docPartPr>
        <w:name w:val="D0D1221B0ED640B4A32F2A7C2167E438"/>
        <w:category>
          <w:name w:val="General"/>
          <w:gallery w:val="placeholder"/>
        </w:category>
        <w:types>
          <w:type w:val="bbPlcHdr"/>
        </w:types>
        <w:behaviors>
          <w:behavior w:val="content"/>
        </w:behaviors>
        <w:guid w:val="{24A172D2-8686-45F2-B1DB-EB59C855740F}"/>
      </w:docPartPr>
      <w:docPartBody>
        <w:p w:rsidR="0016405F" w:rsidRDefault="0019053C" w:rsidP="0019053C">
          <w:pPr>
            <w:pStyle w:val="D0D1221B0ED640B4A32F2A7C2167E438"/>
          </w:pPr>
          <w:r w:rsidRPr="000D5F67">
            <w:rPr>
              <w:rStyle w:val="PlaceholderText"/>
            </w:rPr>
            <w:t>Click here to enter text.</w:t>
          </w:r>
        </w:p>
      </w:docPartBody>
    </w:docPart>
    <w:docPart>
      <w:docPartPr>
        <w:name w:val="0BD6E810819E4C1C853FB79ACA7540D9"/>
        <w:category>
          <w:name w:val="General"/>
          <w:gallery w:val="placeholder"/>
        </w:category>
        <w:types>
          <w:type w:val="bbPlcHdr"/>
        </w:types>
        <w:behaviors>
          <w:behavior w:val="content"/>
        </w:behaviors>
        <w:guid w:val="{A7109207-E382-4349-96F4-D96A01997587}"/>
      </w:docPartPr>
      <w:docPartBody>
        <w:p w:rsidR="0016405F" w:rsidRDefault="0019053C" w:rsidP="0019053C">
          <w:pPr>
            <w:pStyle w:val="0BD6E810819E4C1C853FB79ACA7540D9"/>
          </w:pPr>
          <w:r w:rsidRPr="000D5F67">
            <w:rPr>
              <w:rStyle w:val="PlaceholderText"/>
            </w:rPr>
            <w:t>Click here to enter text.</w:t>
          </w:r>
        </w:p>
      </w:docPartBody>
    </w:docPart>
    <w:docPart>
      <w:docPartPr>
        <w:name w:val="6909EE9207AA481896BD8F08D51B74E9"/>
        <w:category>
          <w:name w:val="General"/>
          <w:gallery w:val="placeholder"/>
        </w:category>
        <w:types>
          <w:type w:val="bbPlcHdr"/>
        </w:types>
        <w:behaviors>
          <w:behavior w:val="content"/>
        </w:behaviors>
        <w:guid w:val="{C69FF9CD-9DBA-4963-9CBB-080D2905D026}"/>
      </w:docPartPr>
      <w:docPartBody>
        <w:p w:rsidR="0016405F" w:rsidRDefault="0019053C" w:rsidP="0019053C">
          <w:pPr>
            <w:pStyle w:val="6909EE9207AA481896BD8F08D51B74E9"/>
          </w:pPr>
          <w:r w:rsidRPr="000D5F67">
            <w:rPr>
              <w:rStyle w:val="PlaceholderText"/>
            </w:rPr>
            <w:t>Click here to enter text.</w:t>
          </w:r>
        </w:p>
      </w:docPartBody>
    </w:docPart>
    <w:docPart>
      <w:docPartPr>
        <w:name w:val="28F5FB6D2885458DA3D797283F72EB1E"/>
        <w:category>
          <w:name w:val="General"/>
          <w:gallery w:val="placeholder"/>
        </w:category>
        <w:types>
          <w:type w:val="bbPlcHdr"/>
        </w:types>
        <w:behaviors>
          <w:behavior w:val="content"/>
        </w:behaviors>
        <w:guid w:val="{B149D16A-29E3-4919-9DE5-4F7B4F069CE0}"/>
      </w:docPartPr>
      <w:docPartBody>
        <w:p w:rsidR="00955F1C" w:rsidRDefault="0016405F" w:rsidP="0016405F">
          <w:pPr>
            <w:pStyle w:val="28F5FB6D2885458DA3D797283F72EB1E"/>
          </w:pPr>
          <w:r w:rsidRPr="000D5F67">
            <w:rPr>
              <w:rStyle w:val="PlaceholderText"/>
            </w:rPr>
            <w:t>Click here to enter text.</w:t>
          </w:r>
        </w:p>
      </w:docPartBody>
    </w:docPart>
    <w:docPart>
      <w:docPartPr>
        <w:name w:val="55B3BFF85D8240C3A9640AA62B7C54BA"/>
        <w:category>
          <w:name w:val="General"/>
          <w:gallery w:val="placeholder"/>
        </w:category>
        <w:types>
          <w:type w:val="bbPlcHdr"/>
        </w:types>
        <w:behaviors>
          <w:behavior w:val="content"/>
        </w:behaviors>
        <w:guid w:val="{7A7FAD55-4CEF-429F-82EB-7E76168B6849}"/>
      </w:docPartPr>
      <w:docPartBody>
        <w:p w:rsidR="00F97F75" w:rsidRDefault="00F553AF" w:rsidP="00F553AF">
          <w:pPr>
            <w:pStyle w:val="55B3BFF85D8240C3A9640AA62B7C54BA"/>
          </w:pPr>
          <w:r w:rsidRPr="000D5F67">
            <w:rPr>
              <w:rStyle w:val="PlaceholderText"/>
            </w:rPr>
            <w:t>Click here to enter text.</w:t>
          </w:r>
        </w:p>
      </w:docPartBody>
    </w:docPart>
    <w:docPart>
      <w:docPartPr>
        <w:name w:val="D02F19EA473448E7A866DEF91147182B"/>
        <w:category>
          <w:name w:val="General"/>
          <w:gallery w:val="placeholder"/>
        </w:category>
        <w:types>
          <w:type w:val="bbPlcHdr"/>
        </w:types>
        <w:behaviors>
          <w:behavior w:val="content"/>
        </w:behaviors>
        <w:guid w:val="{5FFC3D43-8EFD-4939-9237-D9E7725CA86E}"/>
      </w:docPartPr>
      <w:docPartBody>
        <w:p w:rsidR="00F97F75" w:rsidRDefault="00F553AF" w:rsidP="00F553AF">
          <w:pPr>
            <w:pStyle w:val="D02F19EA473448E7A866DEF91147182B"/>
          </w:pPr>
          <w:r w:rsidRPr="000D5F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43"/>
    <w:rsid w:val="0016405F"/>
    <w:rsid w:val="0019053C"/>
    <w:rsid w:val="00204CF3"/>
    <w:rsid w:val="00214CCD"/>
    <w:rsid w:val="002178E7"/>
    <w:rsid w:val="00252BEF"/>
    <w:rsid w:val="00260703"/>
    <w:rsid w:val="004242AB"/>
    <w:rsid w:val="00496DC5"/>
    <w:rsid w:val="004B6271"/>
    <w:rsid w:val="00545C04"/>
    <w:rsid w:val="005C1829"/>
    <w:rsid w:val="006F3A1F"/>
    <w:rsid w:val="00871423"/>
    <w:rsid w:val="00881443"/>
    <w:rsid w:val="0089794B"/>
    <w:rsid w:val="008D12E8"/>
    <w:rsid w:val="009240C1"/>
    <w:rsid w:val="0094225D"/>
    <w:rsid w:val="00955F1C"/>
    <w:rsid w:val="009E0026"/>
    <w:rsid w:val="00AA4E98"/>
    <w:rsid w:val="00D5362C"/>
    <w:rsid w:val="00DA6491"/>
    <w:rsid w:val="00E0303F"/>
    <w:rsid w:val="00F553AF"/>
    <w:rsid w:val="00F97F75"/>
    <w:rsid w:val="00FE1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3AF"/>
    <w:rPr>
      <w:color w:val="808080"/>
    </w:rPr>
  </w:style>
  <w:style w:type="paragraph" w:customStyle="1" w:styleId="B333FC3F96EC46EF8B286AA89E4BA3AE">
    <w:name w:val="B333FC3F96EC46EF8B286AA89E4BA3AE"/>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7DCE01AAFBDC429D959F55E2DF487DA9">
    <w:name w:val="7DCE01AAFBDC429D959F55E2DF487DA9"/>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147A194E0A9740AEA4290B6475A01BB4">
    <w:name w:val="147A194E0A9740AEA4290B6475A01BB4"/>
    <w:rsid w:val="00881443"/>
  </w:style>
  <w:style w:type="paragraph" w:customStyle="1" w:styleId="99CC5B11D8DE4C80B3DFA6919BBABD08">
    <w:name w:val="99CC5B11D8DE4C80B3DFA6919BBABD08"/>
    <w:rsid w:val="00881443"/>
  </w:style>
  <w:style w:type="paragraph" w:customStyle="1" w:styleId="0EC91AE59D4F4AB4B3E875D17EFED0B8">
    <w:name w:val="0EC91AE59D4F4AB4B3E875D17EFED0B8"/>
    <w:rsid w:val="002178E7"/>
  </w:style>
  <w:style w:type="paragraph" w:customStyle="1" w:styleId="E5BC5F53E5D94F429729948E460A33EB">
    <w:name w:val="E5BC5F53E5D94F429729948E460A33EB"/>
    <w:rsid w:val="002178E7"/>
  </w:style>
  <w:style w:type="paragraph" w:customStyle="1" w:styleId="5F9FB3604A5D415DBE18C981C42EEA2F">
    <w:name w:val="5F9FB3604A5D415DBE18C981C42EEA2F"/>
    <w:rsid w:val="002178E7"/>
  </w:style>
  <w:style w:type="paragraph" w:customStyle="1" w:styleId="7B2E4E0BD9694C098B773898DEB640AD">
    <w:name w:val="7B2E4E0BD9694C098B773898DEB640AD"/>
    <w:rsid w:val="002178E7"/>
  </w:style>
  <w:style w:type="paragraph" w:customStyle="1" w:styleId="A2796B46315F4A678C48BC81B2E79C02">
    <w:name w:val="A2796B46315F4A678C48BC81B2E79C02"/>
    <w:rsid w:val="002178E7"/>
  </w:style>
  <w:style w:type="paragraph" w:customStyle="1" w:styleId="451CE0F0083C414285A0792DFF46496E">
    <w:name w:val="451CE0F0083C414285A0792DFF46496E"/>
    <w:rsid w:val="002178E7"/>
  </w:style>
  <w:style w:type="paragraph" w:customStyle="1" w:styleId="5CE6177BEB964F9890BCF9A10B76D122">
    <w:name w:val="5CE6177BEB964F9890BCF9A10B76D122"/>
    <w:rsid w:val="002178E7"/>
  </w:style>
  <w:style w:type="paragraph" w:customStyle="1" w:styleId="ED5E5BD26DCE4D46B2444FFF706F60C0">
    <w:name w:val="ED5E5BD26DCE4D46B2444FFF706F60C0"/>
    <w:rsid w:val="00496DC5"/>
  </w:style>
  <w:style w:type="paragraph" w:customStyle="1" w:styleId="E9791865091343898A80EE0F8C7AFAD3">
    <w:name w:val="E9791865091343898A80EE0F8C7AFAD3"/>
    <w:rsid w:val="00496DC5"/>
  </w:style>
  <w:style w:type="paragraph" w:customStyle="1" w:styleId="ED3BB9E772D0488A84ED89E4135FC99E">
    <w:name w:val="ED3BB9E772D0488A84ED89E4135FC99E"/>
    <w:rsid w:val="00496DC5"/>
  </w:style>
  <w:style w:type="paragraph" w:customStyle="1" w:styleId="31D3146EB454476DAEAD21FC413AAF73">
    <w:name w:val="31D3146EB454476DAEAD21FC413AAF73"/>
    <w:rsid w:val="00496DC5"/>
  </w:style>
  <w:style w:type="paragraph" w:customStyle="1" w:styleId="35597EE3861D4EA98F8F0EE7DA15613F">
    <w:name w:val="35597EE3861D4EA98F8F0EE7DA15613F"/>
    <w:rsid w:val="00496DC5"/>
  </w:style>
  <w:style w:type="paragraph" w:customStyle="1" w:styleId="0ED17A86AD084B7488310C9BEBA0A653">
    <w:name w:val="0ED17A86AD084B7488310C9BEBA0A653"/>
    <w:rsid w:val="00496DC5"/>
  </w:style>
  <w:style w:type="paragraph" w:customStyle="1" w:styleId="B18C962BD7564080B608224FF118CB24">
    <w:name w:val="B18C962BD7564080B608224FF118CB24"/>
    <w:rsid w:val="00496DC5"/>
  </w:style>
  <w:style w:type="paragraph" w:customStyle="1" w:styleId="6662D12415B94C29A341BC1CF5D3F08E">
    <w:name w:val="6662D12415B94C29A341BC1CF5D3F08E"/>
    <w:rsid w:val="00496DC5"/>
  </w:style>
  <w:style w:type="paragraph" w:customStyle="1" w:styleId="0563BFB8AF094A1BA5F0DC93A70483CF">
    <w:name w:val="0563BFB8AF094A1BA5F0DC93A70483CF"/>
    <w:rsid w:val="00496DC5"/>
  </w:style>
  <w:style w:type="paragraph" w:customStyle="1" w:styleId="AB9A4008E6B844B5A8C2C054D1FB1396">
    <w:name w:val="AB9A4008E6B844B5A8C2C054D1FB1396"/>
    <w:rsid w:val="00496DC5"/>
  </w:style>
  <w:style w:type="paragraph" w:customStyle="1" w:styleId="CE53661CAB1C49009F1BC0B30EB06246">
    <w:name w:val="CE53661CAB1C49009F1BC0B30EB06246"/>
    <w:rsid w:val="00496DC5"/>
  </w:style>
  <w:style w:type="paragraph" w:customStyle="1" w:styleId="3FBA8AE5F7624FCDB42E447343AC9730">
    <w:name w:val="3FBA8AE5F7624FCDB42E447343AC9730"/>
    <w:rsid w:val="00496DC5"/>
  </w:style>
  <w:style w:type="paragraph" w:customStyle="1" w:styleId="AE36F49C6FB142C68393946F83466BEE">
    <w:name w:val="AE36F49C6FB142C68393946F83466BEE"/>
    <w:rsid w:val="00496DC5"/>
  </w:style>
  <w:style w:type="paragraph" w:customStyle="1" w:styleId="907C1644D5374AF28C2D462C9EA112EF">
    <w:name w:val="907C1644D5374AF28C2D462C9EA112EF"/>
    <w:rsid w:val="00496DC5"/>
  </w:style>
  <w:style w:type="paragraph" w:customStyle="1" w:styleId="92030B14DB4B4CFB853A1E2C9FDDDF65">
    <w:name w:val="92030B14DB4B4CFB853A1E2C9FDDDF65"/>
    <w:rsid w:val="00496DC5"/>
  </w:style>
  <w:style w:type="paragraph" w:customStyle="1" w:styleId="714CB47DE26749EBBC451EF5367E88CD">
    <w:name w:val="714CB47DE26749EBBC451EF5367E88CD"/>
    <w:rsid w:val="00496DC5"/>
  </w:style>
  <w:style w:type="paragraph" w:customStyle="1" w:styleId="3B4509A76104401DB04D8FAF168F81BB">
    <w:name w:val="3B4509A76104401DB04D8FAF168F81BB"/>
    <w:rsid w:val="00496DC5"/>
  </w:style>
  <w:style w:type="paragraph" w:customStyle="1" w:styleId="804E30EB9D8C42D9BF5EEAE67D2F450C">
    <w:name w:val="804E30EB9D8C42D9BF5EEAE67D2F450C"/>
    <w:rsid w:val="00496DC5"/>
  </w:style>
  <w:style w:type="paragraph" w:customStyle="1" w:styleId="5F93942D2B2E4038B8341BF30CEEE53B">
    <w:name w:val="5F93942D2B2E4038B8341BF30CEEE53B"/>
    <w:rsid w:val="00204CF3"/>
  </w:style>
  <w:style w:type="paragraph" w:customStyle="1" w:styleId="FCA5F35F30B1417FB380D5ADC1609BE8">
    <w:name w:val="FCA5F35F30B1417FB380D5ADC1609BE8"/>
    <w:rsid w:val="00204CF3"/>
  </w:style>
  <w:style w:type="paragraph" w:customStyle="1" w:styleId="D89BBE53B5954E8F9BF9A1059C708F98">
    <w:name w:val="D89BBE53B5954E8F9BF9A1059C708F98"/>
    <w:rsid w:val="008D12E8"/>
  </w:style>
  <w:style w:type="paragraph" w:customStyle="1" w:styleId="0E501B1E0B124E1C9F5E69DBEFE81651">
    <w:name w:val="0E501B1E0B124E1C9F5E69DBEFE81651"/>
    <w:rsid w:val="008D12E8"/>
  </w:style>
  <w:style w:type="paragraph" w:customStyle="1" w:styleId="04D1B24BB60A4999BC1052633E21BD2D">
    <w:name w:val="04D1B24BB60A4999BC1052633E21BD2D"/>
    <w:rsid w:val="008D12E8"/>
  </w:style>
  <w:style w:type="paragraph" w:customStyle="1" w:styleId="A43F7DC6DBC246EEA88CDFC3E9387429">
    <w:name w:val="A43F7DC6DBC246EEA88CDFC3E9387429"/>
    <w:rsid w:val="008D12E8"/>
  </w:style>
  <w:style w:type="paragraph" w:customStyle="1" w:styleId="E7C16945E56B41D189CA25076C783B50">
    <w:name w:val="E7C16945E56B41D189CA25076C783B50"/>
    <w:rsid w:val="008D12E8"/>
  </w:style>
  <w:style w:type="paragraph" w:customStyle="1" w:styleId="1A891BD3C09542B0B96618B16A11B4F3">
    <w:name w:val="1A891BD3C09542B0B96618B16A11B4F3"/>
    <w:rsid w:val="008D12E8"/>
  </w:style>
  <w:style w:type="paragraph" w:customStyle="1" w:styleId="28BAD86285E74B5AB38D07FEF3349E77">
    <w:name w:val="28BAD86285E74B5AB38D07FEF3349E77"/>
    <w:rsid w:val="008D12E8"/>
  </w:style>
  <w:style w:type="paragraph" w:customStyle="1" w:styleId="2DA98CD59CD04F5F9BF73315BC30FA69">
    <w:name w:val="2DA98CD59CD04F5F9BF73315BC30FA69"/>
    <w:rsid w:val="008D12E8"/>
  </w:style>
  <w:style w:type="paragraph" w:customStyle="1" w:styleId="511392E07FC844D1A325736189146AE9">
    <w:name w:val="511392E07FC844D1A325736189146AE9"/>
    <w:rsid w:val="008D12E8"/>
  </w:style>
  <w:style w:type="paragraph" w:customStyle="1" w:styleId="D0E6A8430042426A81CE9F9D857A6205">
    <w:name w:val="D0E6A8430042426A81CE9F9D857A6205"/>
    <w:rsid w:val="008D12E8"/>
  </w:style>
  <w:style w:type="paragraph" w:customStyle="1" w:styleId="0012A224A9454F2A83832CB2D0057DB4">
    <w:name w:val="0012A224A9454F2A83832CB2D0057DB4"/>
    <w:rsid w:val="008D12E8"/>
  </w:style>
  <w:style w:type="paragraph" w:customStyle="1" w:styleId="A8FFA4AA9EFC44429A400B86BE3F066C">
    <w:name w:val="A8FFA4AA9EFC44429A400B86BE3F066C"/>
    <w:rsid w:val="008D12E8"/>
  </w:style>
  <w:style w:type="paragraph" w:customStyle="1" w:styleId="13B46B79A363436EB289BC24E2FC07A6">
    <w:name w:val="13B46B79A363436EB289BC24E2FC07A6"/>
    <w:rsid w:val="008D12E8"/>
  </w:style>
  <w:style w:type="paragraph" w:customStyle="1" w:styleId="1FAB1B3A4D5845E6B1445EE943989D63">
    <w:name w:val="1FAB1B3A4D5845E6B1445EE943989D63"/>
    <w:rsid w:val="008D12E8"/>
  </w:style>
  <w:style w:type="paragraph" w:customStyle="1" w:styleId="AF4E7C2B09B54E3EB03C57FA19AEAE6C">
    <w:name w:val="AF4E7C2B09B54E3EB03C57FA19AEAE6C"/>
    <w:rsid w:val="008D12E8"/>
  </w:style>
  <w:style w:type="paragraph" w:customStyle="1" w:styleId="1DFCD09841EF450A8533581B0D76B2F6">
    <w:name w:val="1DFCD09841EF450A8533581B0D76B2F6"/>
    <w:rsid w:val="008D12E8"/>
  </w:style>
  <w:style w:type="paragraph" w:customStyle="1" w:styleId="DDE77E2354984D8499FFBB3C966DFD04">
    <w:name w:val="DDE77E2354984D8499FFBB3C966DFD04"/>
    <w:rsid w:val="008D12E8"/>
  </w:style>
  <w:style w:type="paragraph" w:customStyle="1" w:styleId="C86D4933237744DCBB1716F6A320F9ED">
    <w:name w:val="C86D4933237744DCBB1716F6A320F9ED"/>
    <w:rsid w:val="008D12E8"/>
  </w:style>
  <w:style w:type="paragraph" w:customStyle="1" w:styleId="707ED19B3BFE49EAAF9D9C8D60CC392A">
    <w:name w:val="707ED19B3BFE49EAAF9D9C8D60CC392A"/>
    <w:rsid w:val="0019053C"/>
  </w:style>
  <w:style w:type="paragraph" w:customStyle="1" w:styleId="D0D1221B0ED640B4A32F2A7C2167E438">
    <w:name w:val="D0D1221B0ED640B4A32F2A7C2167E438"/>
    <w:rsid w:val="0019053C"/>
  </w:style>
  <w:style w:type="paragraph" w:customStyle="1" w:styleId="0BD6E810819E4C1C853FB79ACA7540D9">
    <w:name w:val="0BD6E810819E4C1C853FB79ACA7540D9"/>
    <w:rsid w:val="0019053C"/>
  </w:style>
  <w:style w:type="paragraph" w:customStyle="1" w:styleId="DF30D0C916B84C71BC4891A7412BA70F">
    <w:name w:val="DF30D0C916B84C71BC4891A7412BA70F"/>
    <w:rsid w:val="0019053C"/>
  </w:style>
  <w:style w:type="paragraph" w:customStyle="1" w:styleId="D90758ACC255404EAF4A66799E09EB02">
    <w:name w:val="D90758ACC255404EAF4A66799E09EB02"/>
    <w:rsid w:val="0019053C"/>
  </w:style>
  <w:style w:type="paragraph" w:customStyle="1" w:styleId="DC5FF848AE4F411CAF2A569F1B305A69">
    <w:name w:val="DC5FF848AE4F411CAF2A569F1B305A69"/>
    <w:rsid w:val="0019053C"/>
  </w:style>
  <w:style w:type="paragraph" w:customStyle="1" w:styleId="6909EE9207AA481896BD8F08D51B74E9">
    <w:name w:val="6909EE9207AA481896BD8F08D51B74E9"/>
    <w:rsid w:val="0019053C"/>
  </w:style>
  <w:style w:type="paragraph" w:customStyle="1" w:styleId="28F5FB6D2885458DA3D797283F72EB1E">
    <w:name w:val="28F5FB6D2885458DA3D797283F72EB1E"/>
    <w:rsid w:val="0016405F"/>
  </w:style>
  <w:style w:type="paragraph" w:customStyle="1" w:styleId="29A91688B7D64890A36010FB65B14F6F">
    <w:name w:val="29A91688B7D64890A36010FB65B14F6F"/>
    <w:rsid w:val="0016405F"/>
  </w:style>
  <w:style w:type="paragraph" w:customStyle="1" w:styleId="55B3BFF85D8240C3A9640AA62B7C54BA">
    <w:name w:val="55B3BFF85D8240C3A9640AA62B7C54BA"/>
    <w:rsid w:val="00F553AF"/>
  </w:style>
  <w:style w:type="paragraph" w:customStyle="1" w:styleId="D02F19EA473448E7A866DEF91147182B">
    <w:name w:val="D02F19EA473448E7A866DEF91147182B"/>
    <w:rsid w:val="00F553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3AF"/>
    <w:rPr>
      <w:color w:val="808080"/>
    </w:rPr>
  </w:style>
  <w:style w:type="paragraph" w:customStyle="1" w:styleId="B333FC3F96EC46EF8B286AA89E4BA3AE">
    <w:name w:val="B333FC3F96EC46EF8B286AA89E4BA3AE"/>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7DCE01AAFBDC429D959F55E2DF487DA9">
    <w:name w:val="7DCE01AAFBDC429D959F55E2DF487DA9"/>
    <w:rsid w:val="00881443"/>
    <w:pPr>
      <w:keepNext/>
      <w:keepLines/>
      <w:spacing w:before="280" w:after="100" w:line="240" w:lineRule="auto"/>
      <w:outlineLvl w:val="1"/>
    </w:pPr>
    <w:rPr>
      <w:rFonts w:ascii="Arial" w:eastAsiaTheme="majorEastAsia" w:hAnsi="Arial" w:cstheme="majorBidi"/>
      <w:b/>
      <w:bCs/>
      <w:color w:val="4F81BD" w:themeColor="accent1"/>
      <w:sz w:val="30"/>
      <w:szCs w:val="26"/>
      <w:lang w:eastAsia="en-US"/>
    </w:rPr>
  </w:style>
  <w:style w:type="paragraph" w:customStyle="1" w:styleId="147A194E0A9740AEA4290B6475A01BB4">
    <w:name w:val="147A194E0A9740AEA4290B6475A01BB4"/>
    <w:rsid w:val="00881443"/>
  </w:style>
  <w:style w:type="paragraph" w:customStyle="1" w:styleId="99CC5B11D8DE4C80B3DFA6919BBABD08">
    <w:name w:val="99CC5B11D8DE4C80B3DFA6919BBABD08"/>
    <w:rsid w:val="00881443"/>
  </w:style>
  <w:style w:type="paragraph" w:customStyle="1" w:styleId="0EC91AE59D4F4AB4B3E875D17EFED0B8">
    <w:name w:val="0EC91AE59D4F4AB4B3E875D17EFED0B8"/>
    <w:rsid w:val="002178E7"/>
  </w:style>
  <w:style w:type="paragraph" w:customStyle="1" w:styleId="E5BC5F53E5D94F429729948E460A33EB">
    <w:name w:val="E5BC5F53E5D94F429729948E460A33EB"/>
    <w:rsid w:val="002178E7"/>
  </w:style>
  <w:style w:type="paragraph" w:customStyle="1" w:styleId="5F9FB3604A5D415DBE18C981C42EEA2F">
    <w:name w:val="5F9FB3604A5D415DBE18C981C42EEA2F"/>
    <w:rsid w:val="002178E7"/>
  </w:style>
  <w:style w:type="paragraph" w:customStyle="1" w:styleId="7B2E4E0BD9694C098B773898DEB640AD">
    <w:name w:val="7B2E4E0BD9694C098B773898DEB640AD"/>
    <w:rsid w:val="002178E7"/>
  </w:style>
  <w:style w:type="paragraph" w:customStyle="1" w:styleId="A2796B46315F4A678C48BC81B2E79C02">
    <w:name w:val="A2796B46315F4A678C48BC81B2E79C02"/>
    <w:rsid w:val="002178E7"/>
  </w:style>
  <w:style w:type="paragraph" w:customStyle="1" w:styleId="451CE0F0083C414285A0792DFF46496E">
    <w:name w:val="451CE0F0083C414285A0792DFF46496E"/>
    <w:rsid w:val="002178E7"/>
  </w:style>
  <w:style w:type="paragraph" w:customStyle="1" w:styleId="5CE6177BEB964F9890BCF9A10B76D122">
    <w:name w:val="5CE6177BEB964F9890BCF9A10B76D122"/>
    <w:rsid w:val="002178E7"/>
  </w:style>
  <w:style w:type="paragraph" w:customStyle="1" w:styleId="ED5E5BD26DCE4D46B2444FFF706F60C0">
    <w:name w:val="ED5E5BD26DCE4D46B2444FFF706F60C0"/>
    <w:rsid w:val="00496DC5"/>
  </w:style>
  <w:style w:type="paragraph" w:customStyle="1" w:styleId="E9791865091343898A80EE0F8C7AFAD3">
    <w:name w:val="E9791865091343898A80EE0F8C7AFAD3"/>
    <w:rsid w:val="00496DC5"/>
  </w:style>
  <w:style w:type="paragraph" w:customStyle="1" w:styleId="ED3BB9E772D0488A84ED89E4135FC99E">
    <w:name w:val="ED3BB9E772D0488A84ED89E4135FC99E"/>
    <w:rsid w:val="00496DC5"/>
  </w:style>
  <w:style w:type="paragraph" w:customStyle="1" w:styleId="31D3146EB454476DAEAD21FC413AAF73">
    <w:name w:val="31D3146EB454476DAEAD21FC413AAF73"/>
    <w:rsid w:val="00496DC5"/>
  </w:style>
  <w:style w:type="paragraph" w:customStyle="1" w:styleId="35597EE3861D4EA98F8F0EE7DA15613F">
    <w:name w:val="35597EE3861D4EA98F8F0EE7DA15613F"/>
    <w:rsid w:val="00496DC5"/>
  </w:style>
  <w:style w:type="paragraph" w:customStyle="1" w:styleId="0ED17A86AD084B7488310C9BEBA0A653">
    <w:name w:val="0ED17A86AD084B7488310C9BEBA0A653"/>
    <w:rsid w:val="00496DC5"/>
  </w:style>
  <w:style w:type="paragraph" w:customStyle="1" w:styleId="B18C962BD7564080B608224FF118CB24">
    <w:name w:val="B18C962BD7564080B608224FF118CB24"/>
    <w:rsid w:val="00496DC5"/>
  </w:style>
  <w:style w:type="paragraph" w:customStyle="1" w:styleId="6662D12415B94C29A341BC1CF5D3F08E">
    <w:name w:val="6662D12415B94C29A341BC1CF5D3F08E"/>
    <w:rsid w:val="00496DC5"/>
  </w:style>
  <w:style w:type="paragraph" w:customStyle="1" w:styleId="0563BFB8AF094A1BA5F0DC93A70483CF">
    <w:name w:val="0563BFB8AF094A1BA5F0DC93A70483CF"/>
    <w:rsid w:val="00496DC5"/>
  </w:style>
  <w:style w:type="paragraph" w:customStyle="1" w:styleId="AB9A4008E6B844B5A8C2C054D1FB1396">
    <w:name w:val="AB9A4008E6B844B5A8C2C054D1FB1396"/>
    <w:rsid w:val="00496DC5"/>
  </w:style>
  <w:style w:type="paragraph" w:customStyle="1" w:styleId="CE53661CAB1C49009F1BC0B30EB06246">
    <w:name w:val="CE53661CAB1C49009F1BC0B30EB06246"/>
    <w:rsid w:val="00496DC5"/>
  </w:style>
  <w:style w:type="paragraph" w:customStyle="1" w:styleId="3FBA8AE5F7624FCDB42E447343AC9730">
    <w:name w:val="3FBA8AE5F7624FCDB42E447343AC9730"/>
    <w:rsid w:val="00496DC5"/>
  </w:style>
  <w:style w:type="paragraph" w:customStyle="1" w:styleId="AE36F49C6FB142C68393946F83466BEE">
    <w:name w:val="AE36F49C6FB142C68393946F83466BEE"/>
    <w:rsid w:val="00496DC5"/>
  </w:style>
  <w:style w:type="paragraph" w:customStyle="1" w:styleId="907C1644D5374AF28C2D462C9EA112EF">
    <w:name w:val="907C1644D5374AF28C2D462C9EA112EF"/>
    <w:rsid w:val="00496DC5"/>
  </w:style>
  <w:style w:type="paragraph" w:customStyle="1" w:styleId="92030B14DB4B4CFB853A1E2C9FDDDF65">
    <w:name w:val="92030B14DB4B4CFB853A1E2C9FDDDF65"/>
    <w:rsid w:val="00496DC5"/>
  </w:style>
  <w:style w:type="paragraph" w:customStyle="1" w:styleId="714CB47DE26749EBBC451EF5367E88CD">
    <w:name w:val="714CB47DE26749EBBC451EF5367E88CD"/>
    <w:rsid w:val="00496DC5"/>
  </w:style>
  <w:style w:type="paragraph" w:customStyle="1" w:styleId="3B4509A76104401DB04D8FAF168F81BB">
    <w:name w:val="3B4509A76104401DB04D8FAF168F81BB"/>
    <w:rsid w:val="00496DC5"/>
  </w:style>
  <w:style w:type="paragraph" w:customStyle="1" w:styleId="804E30EB9D8C42D9BF5EEAE67D2F450C">
    <w:name w:val="804E30EB9D8C42D9BF5EEAE67D2F450C"/>
    <w:rsid w:val="00496DC5"/>
  </w:style>
  <w:style w:type="paragraph" w:customStyle="1" w:styleId="5F93942D2B2E4038B8341BF30CEEE53B">
    <w:name w:val="5F93942D2B2E4038B8341BF30CEEE53B"/>
    <w:rsid w:val="00204CF3"/>
  </w:style>
  <w:style w:type="paragraph" w:customStyle="1" w:styleId="FCA5F35F30B1417FB380D5ADC1609BE8">
    <w:name w:val="FCA5F35F30B1417FB380D5ADC1609BE8"/>
    <w:rsid w:val="00204CF3"/>
  </w:style>
  <w:style w:type="paragraph" w:customStyle="1" w:styleId="D89BBE53B5954E8F9BF9A1059C708F98">
    <w:name w:val="D89BBE53B5954E8F9BF9A1059C708F98"/>
    <w:rsid w:val="008D12E8"/>
  </w:style>
  <w:style w:type="paragraph" w:customStyle="1" w:styleId="0E501B1E0B124E1C9F5E69DBEFE81651">
    <w:name w:val="0E501B1E0B124E1C9F5E69DBEFE81651"/>
    <w:rsid w:val="008D12E8"/>
  </w:style>
  <w:style w:type="paragraph" w:customStyle="1" w:styleId="04D1B24BB60A4999BC1052633E21BD2D">
    <w:name w:val="04D1B24BB60A4999BC1052633E21BD2D"/>
    <w:rsid w:val="008D12E8"/>
  </w:style>
  <w:style w:type="paragraph" w:customStyle="1" w:styleId="A43F7DC6DBC246EEA88CDFC3E9387429">
    <w:name w:val="A43F7DC6DBC246EEA88CDFC3E9387429"/>
    <w:rsid w:val="008D12E8"/>
  </w:style>
  <w:style w:type="paragraph" w:customStyle="1" w:styleId="E7C16945E56B41D189CA25076C783B50">
    <w:name w:val="E7C16945E56B41D189CA25076C783B50"/>
    <w:rsid w:val="008D12E8"/>
  </w:style>
  <w:style w:type="paragraph" w:customStyle="1" w:styleId="1A891BD3C09542B0B96618B16A11B4F3">
    <w:name w:val="1A891BD3C09542B0B96618B16A11B4F3"/>
    <w:rsid w:val="008D12E8"/>
  </w:style>
  <w:style w:type="paragraph" w:customStyle="1" w:styleId="28BAD86285E74B5AB38D07FEF3349E77">
    <w:name w:val="28BAD86285E74B5AB38D07FEF3349E77"/>
    <w:rsid w:val="008D12E8"/>
  </w:style>
  <w:style w:type="paragraph" w:customStyle="1" w:styleId="2DA98CD59CD04F5F9BF73315BC30FA69">
    <w:name w:val="2DA98CD59CD04F5F9BF73315BC30FA69"/>
    <w:rsid w:val="008D12E8"/>
  </w:style>
  <w:style w:type="paragraph" w:customStyle="1" w:styleId="511392E07FC844D1A325736189146AE9">
    <w:name w:val="511392E07FC844D1A325736189146AE9"/>
    <w:rsid w:val="008D12E8"/>
  </w:style>
  <w:style w:type="paragraph" w:customStyle="1" w:styleId="D0E6A8430042426A81CE9F9D857A6205">
    <w:name w:val="D0E6A8430042426A81CE9F9D857A6205"/>
    <w:rsid w:val="008D12E8"/>
  </w:style>
  <w:style w:type="paragraph" w:customStyle="1" w:styleId="0012A224A9454F2A83832CB2D0057DB4">
    <w:name w:val="0012A224A9454F2A83832CB2D0057DB4"/>
    <w:rsid w:val="008D12E8"/>
  </w:style>
  <w:style w:type="paragraph" w:customStyle="1" w:styleId="A8FFA4AA9EFC44429A400B86BE3F066C">
    <w:name w:val="A8FFA4AA9EFC44429A400B86BE3F066C"/>
    <w:rsid w:val="008D12E8"/>
  </w:style>
  <w:style w:type="paragraph" w:customStyle="1" w:styleId="13B46B79A363436EB289BC24E2FC07A6">
    <w:name w:val="13B46B79A363436EB289BC24E2FC07A6"/>
    <w:rsid w:val="008D12E8"/>
  </w:style>
  <w:style w:type="paragraph" w:customStyle="1" w:styleId="1FAB1B3A4D5845E6B1445EE943989D63">
    <w:name w:val="1FAB1B3A4D5845E6B1445EE943989D63"/>
    <w:rsid w:val="008D12E8"/>
  </w:style>
  <w:style w:type="paragraph" w:customStyle="1" w:styleId="AF4E7C2B09B54E3EB03C57FA19AEAE6C">
    <w:name w:val="AF4E7C2B09B54E3EB03C57FA19AEAE6C"/>
    <w:rsid w:val="008D12E8"/>
  </w:style>
  <w:style w:type="paragraph" w:customStyle="1" w:styleId="1DFCD09841EF450A8533581B0D76B2F6">
    <w:name w:val="1DFCD09841EF450A8533581B0D76B2F6"/>
    <w:rsid w:val="008D12E8"/>
  </w:style>
  <w:style w:type="paragraph" w:customStyle="1" w:styleId="DDE77E2354984D8499FFBB3C966DFD04">
    <w:name w:val="DDE77E2354984D8499FFBB3C966DFD04"/>
    <w:rsid w:val="008D12E8"/>
  </w:style>
  <w:style w:type="paragraph" w:customStyle="1" w:styleId="C86D4933237744DCBB1716F6A320F9ED">
    <w:name w:val="C86D4933237744DCBB1716F6A320F9ED"/>
    <w:rsid w:val="008D12E8"/>
  </w:style>
  <w:style w:type="paragraph" w:customStyle="1" w:styleId="707ED19B3BFE49EAAF9D9C8D60CC392A">
    <w:name w:val="707ED19B3BFE49EAAF9D9C8D60CC392A"/>
    <w:rsid w:val="0019053C"/>
  </w:style>
  <w:style w:type="paragraph" w:customStyle="1" w:styleId="D0D1221B0ED640B4A32F2A7C2167E438">
    <w:name w:val="D0D1221B0ED640B4A32F2A7C2167E438"/>
    <w:rsid w:val="0019053C"/>
  </w:style>
  <w:style w:type="paragraph" w:customStyle="1" w:styleId="0BD6E810819E4C1C853FB79ACA7540D9">
    <w:name w:val="0BD6E810819E4C1C853FB79ACA7540D9"/>
    <w:rsid w:val="0019053C"/>
  </w:style>
  <w:style w:type="paragraph" w:customStyle="1" w:styleId="DF30D0C916B84C71BC4891A7412BA70F">
    <w:name w:val="DF30D0C916B84C71BC4891A7412BA70F"/>
    <w:rsid w:val="0019053C"/>
  </w:style>
  <w:style w:type="paragraph" w:customStyle="1" w:styleId="D90758ACC255404EAF4A66799E09EB02">
    <w:name w:val="D90758ACC255404EAF4A66799E09EB02"/>
    <w:rsid w:val="0019053C"/>
  </w:style>
  <w:style w:type="paragraph" w:customStyle="1" w:styleId="DC5FF848AE4F411CAF2A569F1B305A69">
    <w:name w:val="DC5FF848AE4F411CAF2A569F1B305A69"/>
    <w:rsid w:val="0019053C"/>
  </w:style>
  <w:style w:type="paragraph" w:customStyle="1" w:styleId="6909EE9207AA481896BD8F08D51B74E9">
    <w:name w:val="6909EE9207AA481896BD8F08D51B74E9"/>
    <w:rsid w:val="0019053C"/>
  </w:style>
  <w:style w:type="paragraph" w:customStyle="1" w:styleId="28F5FB6D2885458DA3D797283F72EB1E">
    <w:name w:val="28F5FB6D2885458DA3D797283F72EB1E"/>
    <w:rsid w:val="0016405F"/>
  </w:style>
  <w:style w:type="paragraph" w:customStyle="1" w:styleId="29A91688B7D64890A36010FB65B14F6F">
    <w:name w:val="29A91688B7D64890A36010FB65B14F6F"/>
    <w:rsid w:val="0016405F"/>
  </w:style>
  <w:style w:type="paragraph" w:customStyle="1" w:styleId="55B3BFF85D8240C3A9640AA62B7C54BA">
    <w:name w:val="55B3BFF85D8240C3A9640AA62B7C54BA"/>
    <w:rsid w:val="00F553AF"/>
  </w:style>
  <w:style w:type="paragraph" w:customStyle="1" w:styleId="D02F19EA473448E7A866DEF91147182B">
    <w:name w:val="D02F19EA473448E7A866DEF91147182B"/>
    <w:rsid w:val="00F55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Green PMS 3425 2014">
      <a:dk1>
        <a:sysClr val="windowText" lastClr="000000"/>
      </a:dk1>
      <a:lt1>
        <a:sysClr val="window" lastClr="FFFFFF"/>
      </a:lt1>
      <a:dk2>
        <a:srgbClr val="757477"/>
      </a:dk2>
      <a:lt2>
        <a:srgbClr val="FFFFFF"/>
      </a:lt2>
      <a:accent1>
        <a:srgbClr val="005B38"/>
      </a:accent1>
      <a:accent2>
        <a:srgbClr val="005B38"/>
      </a:accent2>
      <a:accent3>
        <a:srgbClr val="005B38"/>
      </a:accent3>
      <a:accent4>
        <a:srgbClr val="005B38"/>
      </a:accent4>
      <a:accent5>
        <a:srgbClr val="005B38"/>
      </a:accent5>
      <a:accent6>
        <a:srgbClr val="005B3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4458-714B-4F45-8BA4-344CB1E8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F0771303</Template>
  <TotalTime>10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Situation Report template</vt:lpstr>
    </vt:vector>
  </TitlesOfParts>
  <Company>WA Health</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Report template</dc:title>
  <dc:creator>Carolien Giele</dc:creator>
  <cp:keywords>Sitrep, Situation report, State Health Incident Coordination Centre</cp:keywords>
  <dc:description>Department of Health's Sitrep template</dc:description>
  <cp:lastModifiedBy>Vo, Jenny</cp:lastModifiedBy>
  <cp:revision>3</cp:revision>
  <cp:lastPrinted>2017-10-30T07:55:00Z</cp:lastPrinted>
  <dcterms:created xsi:type="dcterms:W3CDTF">2017-10-31T03:36:00Z</dcterms:created>
  <dcterms:modified xsi:type="dcterms:W3CDTF">2017-10-31T03:46:00Z</dcterms:modified>
</cp:coreProperties>
</file>