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0C" w:rsidRPr="00B50D1E" w:rsidRDefault="00792D0C" w:rsidP="00792D0C">
      <w:pPr>
        <w:jc w:val="both"/>
        <w:rPr>
          <w:rStyle w:val="Default"/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B50D1E">
        <w:rPr>
          <w:rStyle w:val="Default"/>
          <w:rFonts w:ascii="Arial" w:hAnsi="Arial" w:cs="Arial"/>
          <w:b/>
          <w:bCs/>
          <w:color w:val="FF0000"/>
        </w:rPr>
        <w:t>SECTION 1</w:t>
      </w:r>
    </w:p>
    <w:p w:rsidR="00792D0C" w:rsidRPr="00B50D1E" w:rsidRDefault="00792D0C" w:rsidP="00792D0C">
      <w:pPr>
        <w:jc w:val="both"/>
        <w:rPr>
          <w:rStyle w:val="Default"/>
          <w:rFonts w:ascii="Arial" w:hAnsi="Arial" w:cs="Arial"/>
          <w:b/>
          <w:bCs/>
          <w:color w:val="FF0000"/>
        </w:rPr>
      </w:pPr>
    </w:p>
    <w:p w:rsidR="00792D0C" w:rsidRDefault="00953D39" w:rsidP="00792D0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" w:color="auto"/>
        </w:pBdr>
        <w:shd w:val="pct25" w:color="auto" w:fill="FFFFFF"/>
        <w:jc w:val="center"/>
        <w:rPr>
          <w:rStyle w:val="Default"/>
          <w:rFonts w:ascii="Arial" w:hAnsi="Arial" w:cs="Arial"/>
          <w:b/>
          <w:sz w:val="28"/>
          <w:szCs w:val="28"/>
        </w:rPr>
      </w:pPr>
      <w:r>
        <w:rPr>
          <w:rStyle w:val="Default"/>
          <w:rFonts w:ascii="Arial" w:hAnsi="Arial" w:cs="Arial"/>
          <w:b/>
          <w:sz w:val="28"/>
          <w:szCs w:val="28"/>
        </w:rPr>
        <w:t xml:space="preserve">2016-2017 </w:t>
      </w:r>
      <w:r w:rsidR="00792D0C" w:rsidRPr="00B50D1E">
        <w:rPr>
          <w:rStyle w:val="Default"/>
          <w:rFonts w:ascii="Arial" w:hAnsi="Arial" w:cs="Arial"/>
          <w:b/>
          <w:sz w:val="28"/>
          <w:szCs w:val="28"/>
        </w:rPr>
        <w:t xml:space="preserve">APPLICATION FOR RECURRENT FUNDING </w:t>
      </w:r>
      <w:r w:rsidR="004D60BE">
        <w:rPr>
          <w:rStyle w:val="Default"/>
          <w:rFonts w:ascii="Arial" w:hAnsi="Arial" w:cs="Arial"/>
          <w:b/>
          <w:sz w:val="28"/>
          <w:szCs w:val="28"/>
        </w:rPr>
        <w:t xml:space="preserve"> </w:t>
      </w:r>
    </w:p>
    <w:p w:rsidR="001F1E50" w:rsidRPr="00B50D1E" w:rsidRDefault="001F1E50" w:rsidP="00792D0C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" w:color="auto"/>
        </w:pBdr>
        <w:shd w:val="pct25" w:color="auto" w:fill="FFFFFF"/>
        <w:jc w:val="center"/>
        <w:rPr>
          <w:rStyle w:val="Default"/>
          <w:rFonts w:ascii="Arial" w:hAnsi="Arial" w:cs="Arial"/>
          <w:b/>
          <w:sz w:val="28"/>
          <w:szCs w:val="28"/>
        </w:rPr>
      </w:pPr>
    </w:p>
    <w:p w:rsidR="007E708E" w:rsidRPr="00B50D1E" w:rsidRDefault="007E708E" w:rsidP="007E708E">
      <w:pPr>
        <w:jc w:val="both"/>
        <w:rPr>
          <w:rStyle w:val="Default"/>
          <w:rFonts w:ascii="Arial" w:hAnsi="Arial" w:cs="Arial"/>
          <w:b/>
          <w:bCs/>
          <w:color w:val="FF0000"/>
        </w:rPr>
      </w:pPr>
    </w:p>
    <w:p w:rsidR="007E708E" w:rsidRPr="007B4D06" w:rsidRDefault="007E708E" w:rsidP="007B4D06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" w:color="auto"/>
        </w:pBdr>
        <w:shd w:val="pct25" w:color="auto" w:fill="FFFFFF"/>
        <w:rPr>
          <w:rStyle w:val="Default"/>
          <w:rFonts w:ascii="Arial" w:hAnsi="Arial" w:cs="Arial"/>
          <w:b/>
        </w:rPr>
      </w:pPr>
      <w:r w:rsidRPr="007B4D06">
        <w:rPr>
          <w:rStyle w:val="Default"/>
          <w:rFonts w:ascii="Arial" w:hAnsi="Arial" w:cs="Arial"/>
          <w:b/>
        </w:rPr>
        <w:t>TOTAL FUNDING REQUESTED   $</w:t>
      </w:r>
      <w:permStart w:id="1376608013" w:edGrp="everyone"/>
      <w:r w:rsidRPr="007B4D06">
        <w:rPr>
          <w:rStyle w:val="Default"/>
          <w:rFonts w:ascii="Arial" w:hAnsi="Arial" w:cs="Arial"/>
          <w:bCs/>
          <w:iCs/>
        </w:rPr>
        <w:t xml:space="preserve">               </w:t>
      </w:r>
      <w:permEnd w:id="1376608013"/>
    </w:p>
    <w:p w:rsidR="007E708E" w:rsidRPr="00B50D1E" w:rsidRDefault="007E708E" w:rsidP="007E708E">
      <w:pPr>
        <w:ind w:left="810" w:hanging="810"/>
        <w:rPr>
          <w:rFonts w:ascii="Arial" w:hAnsi="Arial" w:cs="Arial"/>
          <w:b/>
          <w:color w:val="FF0000"/>
          <w:sz w:val="22"/>
          <w:szCs w:val="22"/>
        </w:rPr>
      </w:pPr>
    </w:p>
    <w:p w:rsidR="00792D0C" w:rsidRDefault="00792D0C" w:rsidP="00025364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B50D1E">
        <w:rPr>
          <w:rFonts w:ascii="Arial" w:hAnsi="Arial" w:cs="Arial"/>
          <w:b/>
          <w:color w:val="FF0000"/>
          <w:sz w:val="22"/>
          <w:szCs w:val="22"/>
          <w:u w:val="single"/>
        </w:rPr>
        <w:t>Do not apply for a service type if it is not identified as a priority in a region (see Attachment 1)</w:t>
      </w:r>
    </w:p>
    <w:p w:rsidR="007E708E" w:rsidRDefault="007E708E" w:rsidP="00025364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92D0C" w:rsidRPr="00B50D1E" w:rsidRDefault="00792D0C" w:rsidP="00792D0C">
      <w:pPr>
        <w:rPr>
          <w:rFonts w:ascii="Arial" w:hAnsi="Arial" w:cs="Arial"/>
          <w:b/>
          <w:sz w:val="22"/>
          <w:szCs w:val="22"/>
        </w:rPr>
      </w:pPr>
      <w:permStart w:id="136907482" w:edGrp="everyone"/>
      <w:permEnd w:id="136907482"/>
    </w:p>
    <w:p w:rsidR="00792D0C" w:rsidRPr="00B50D1E" w:rsidRDefault="00792D0C" w:rsidP="00792D0C">
      <w:pPr>
        <w:rPr>
          <w:rFonts w:ascii="Arial" w:hAnsi="Arial" w:cs="Arial"/>
          <w:b/>
          <w:sz w:val="22"/>
          <w:szCs w:val="22"/>
        </w:rPr>
      </w:pPr>
      <w:r w:rsidRPr="00B50D1E">
        <w:rPr>
          <w:rFonts w:ascii="Arial" w:hAnsi="Arial" w:cs="Arial"/>
          <w:b/>
          <w:sz w:val="22"/>
          <w:szCs w:val="22"/>
        </w:rPr>
        <w:t xml:space="preserve">Qualitative Criteria </w:t>
      </w:r>
    </w:p>
    <w:p w:rsidR="009432E8" w:rsidRDefault="00792D0C" w:rsidP="00792D0C">
      <w:pPr>
        <w:ind w:right="29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>If the application involves multiple regions and projects, please include the relevant P</w:t>
      </w:r>
      <w:r w:rsidR="000F1ED4">
        <w:rPr>
          <w:rFonts w:ascii="Arial" w:hAnsi="Arial" w:cs="Arial"/>
          <w:sz w:val="22"/>
          <w:szCs w:val="22"/>
        </w:rPr>
        <w:t>roject Identifier Descriptor (PID)</w:t>
      </w:r>
      <w:r w:rsidRPr="00B50D1E">
        <w:rPr>
          <w:rFonts w:ascii="Arial" w:hAnsi="Arial" w:cs="Arial"/>
          <w:sz w:val="22"/>
          <w:szCs w:val="22"/>
        </w:rPr>
        <w:t xml:space="preserve"> and the Local Government Area</w:t>
      </w:r>
      <w:r w:rsidR="00130747">
        <w:rPr>
          <w:rFonts w:ascii="Arial" w:hAnsi="Arial" w:cs="Arial"/>
          <w:sz w:val="22"/>
          <w:szCs w:val="22"/>
        </w:rPr>
        <w:t xml:space="preserve"> (LGA)</w:t>
      </w:r>
      <w:r w:rsidRPr="00B50D1E">
        <w:rPr>
          <w:rFonts w:ascii="Arial" w:hAnsi="Arial" w:cs="Arial"/>
          <w:sz w:val="22"/>
          <w:szCs w:val="22"/>
        </w:rPr>
        <w:t xml:space="preserve"> that are targeted. </w:t>
      </w:r>
    </w:p>
    <w:p w:rsidR="009432E8" w:rsidRDefault="009432E8" w:rsidP="00792D0C">
      <w:pPr>
        <w:ind w:right="29"/>
        <w:jc w:val="both"/>
        <w:rPr>
          <w:rFonts w:ascii="Arial" w:hAnsi="Arial" w:cs="Arial"/>
          <w:sz w:val="22"/>
          <w:szCs w:val="22"/>
        </w:rPr>
      </w:pPr>
    </w:p>
    <w:p w:rsidR="00BE7BAE" w:rsidRDefault="00792D0C" w:rsidP="00792D0C">
      <w:pPr>
        <w:ind w:right="29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>It is essential that responses</w:t>
      </w:r>
      <w:r w:rsidR="0018178A">
        <w:rPr>
          <w:rFonts w:ascii="Arial" w:hAnsi="Arial" w:cs="Arial"/>
          <w:sz w:val="22"/>
          <w:szCs w:val="22"/>
        </w:rPr>
        <w:t xml:space="preserve"> </w:t>
      </w:r>
      <w:r w:rsidRPr="00B50D1E">
        <w:rPr>
          <w:rFonts w:ascii="Arial" w:hAnsi="Arial" w:cs="Arial"/>
          <w:sz w:val="22"/>
          <w:szCs w:val="22"/>
        </w:rPr>
        <w:t>for a specific PID</w:t>
      </w:r>
      <w:r w:rsidR="00130747">
        <w:rPr>
          <w:rFonts w:ascii="Arial" w:hAnsi="Arial" w:cs="Arial"/>
          <w:sz w:val="22"/>
          <w:szCs w:val="22"/>
        </w:rPr>
        <w:t>/LGA</w:t>
      </w:r>
      <w:r w:rsidRPr="00B50D1E">
        <w:rPr>
          <w:rFonts w:ascii="Arial" w:hAnsi="Arial" w:cs="Arial"/>
          <w:sz w:val="22"/>
          <w:szCs w:val="22"/>
        </w:rPr>
        <w:t xml:space="preserve"> can be clearly and easily identified. </w:t>
      </w:r>
    </w:p>
    <w:p w:rsidR="009432E8" w:rsidRDefault="009432E8" w:rsidP="00792D0C">
      <w:pPr>
        <w:ind w:right="29"/>
        <w:jc w:val="both"/>
        <w:rPr>
          <w:rFonts w:ascii="Arial" w:hAnsi="Arial" w:cs="Arial"/>
          <w:sz w:val="22"/>
          <w:szCs w:val="22"/>
        </w:rPr>
      </w:pPr>
    </w:p>
    <w:p w:rsidR="00BE7BAE" w:rsidRPr="00B50D1E" w:rsidRDefault="009432E8" w:rsidP="00BE7BAE">
      <w:pPr>
        <w:ind w:right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Please p</w:t>
      </w:r>
      <w:r w:rsidR="00BE7BAE" w:rsidRPr="00B50D1E">
        <w:rPr>
          <w:rFonts w:ascii="Arial" w:hAnsi="Arial" w:cs="Arial"/>
          <w:sz w:val="22"/>
          <w:szCs w:val="22"/>
          <w:u w:val="single"/>
        </w:rPr>
        <w:t>rovide examples to demonstrate approaches outlined below</w:t>
      </w:r>
      <w:r w:rsidR="0018178A">
        <w:rPr>
          <w:rFonts w:ascii="Arial" w:hAnsi="Arial" w:cs="Arial"/>
          <w:sz w:val="22"/>
          <w:szCs w:val="22"/>
          <w:u w:val="single"/>
        </w:rPr>
        <w:t>.</w:t>
      </w:r>
    </w:p>
    <w:p w:rsidR="00BE7BAE" w:rsidRPr="00B50D1E" w:rsidRDefault="00BE7BAE" w:rsidP="00792D0C">
      <w:pPr>
        <w:ind w:right="29"/>
        <w:jc w:val="both"/>
        <w:rPr>
          <w:rFonts w:ascii="Arial" w:hAnsi="Arial" w:cs="Arial"/>
          <w:sz w:val="22"/>
          <w:szCs w:val="22"/>
        </w:rPr>
      </w:pPr>
    </w:p>
    <w:p w:rsidR="00BE7BAE" w:rsidRPr="00C9261E" w:rsidRDefault="00792D0C" w:rsidP="00792D0C">
      <w:pPr>
        <w:numPr>
          <w:ilvl w:val="0"/>
          <w:numId w:val="2"/>
        </w:numPr>
        <w:spacing w:line="300" w:lineRule="exact"/>
        <w:ind w:left="284" w:right="-688" w:hanging="284"/>
        <w:jc w:val="both"/>
        <w:rPr>
          <w:rStyle w:val="Default"/>
          <w:rFonts w:ascii="Arial" w:hAnsi="Arial" w:cs="Arial"/>
          <w:b/>
          <w:bCs/>
          <w:iCs/>
          <w:sz w:val="22"/>
          <w:szCs w:val="22"/>
          <w:u w:val="single"/>
        </w:rPr>
      </w:pPr>
      <w:r w:rsidRPr="00C9261E">
        <w:rPr>
          <w:rStyle w:val="Default"/>
          <w:rFonts w:ascii="Arial" w:hAnsi="Arial" w:cs="Arial"/>
          <w:b/>
          <w:bCs/>
          <w:iCs/>
          <w:sz w:val="22"/>
          <w:szCs w:val="22"/>
          <w:u w:val="single"/>
        </w:rPr>
        <w:t>Service Model</w:t>
      </w:r>
    </w:p>
    <w:p w:rsidR="009432E8" w:rsidRDefault="009432E8" w:rsidP="00C9261E">
      <w:pPr>
        <w:spacing w:line="300" w:lineRule="exact"/>
        <w:ind w:left="284" w:right="-688"/>
        <w:jc w:val="both"/>
        <w:rPr>
          <w:rStyle w:val="Default"/>
          <w:rFonts w:ascii="Arial" w:hAnsi="Arial" w:cs="Arial"/>
          <w:bCs/>
          <w:iCs/>
          <w:sz w:val="22"/>
          <w:szCs w:val="22"/>
        </w:rPr>
      </w:pPr>
      <w:r w:rsidRPr="008B37F1">
        <w:rPr>
          <w:rStyle w:val="Default"/>
          <w:rFonts w:ascii="Arial" w:hAnsi="Arial" w:cs="Arial"/>
          <w:bCs/>
          <w:iCs/>
          <w:sz w:val="22"/>
          <w:szCs w:val="22"/>
        </w:rPr>
        <w:t>Describe how:</w:t>
      </w:r>
    </w:p>
    <w:p w:rsidR="00CA38CA" w:rsidRDefault="00CA38CA" w:rsidP="00C9261E">
      <w:pPr>
        <w:spacing w:line="300" w:lineRule="exact"/>
        <w:ind w:left="284" w:right="-688"/>
        <w:jc w:val="both"/>
        <w:rPr>
          <w:rStyle w:val="Default"/>
          <w:rFonts w:ascii="Arial" w:hAnsi="Arial" w:cs="Arial"/>
          <w:bCs/>
          <w:iCs/>
          <w:sz w:val="22"/>
          <w:szCs w:val="22"/>
        </w:rPr>
      </w:pPr>
    </w:p>
    <w:p w:rsidR="00CA38CA" w:rsidRPr="00CA38CA" w:rsidRDefault="00CA38CA" w:rsidP="00C9261E">
      <w:pPr>
        <w:spacing w:line="300" w:lineRule="exact"/>
        <w:ind w:left="284" w:right="-688"/>
        <w:jc w:val="both"/>
        <w:rPr>
          <w:rStyle w:val="Default"/>
          <w:rFonts w:ascii="Arial" w:hAnsi="Arial" w:cs="Arial"/>
          <w:bCs/>
          <w:iCs/>
          <w:sz w:val="22"/>
          <w:szCs w:val="22"/>
        </w:rPr>
      </w:pPr>
      <w:r w:rsidRPr="00CA38CA">
        <w:rPr>
          <w:rFonts w:ascii="Arial" w:hAnsi="Arial"/>
          <w:sz w:val="22"/>
          <w:szCs w:val="22"/>
        </w:rPr>
        <w:t>The expansion of services</w:t>
      </w:r>
      <w:r w:rsidR="00A00A95">
        <w:rPr>
          <w:rFonts w:ascii="Arial" w:hAnsi="Arial"/>
          <w:sz w:val="22"/>
          <w:szCs w:val="22"/>
        </w:rPr>
        <w:t>,</w:t>
      </w:r>
      <w:r w:rsidRPr="00CA38CA">
        <w:rPr>
          <w:rFonts w:ascii="Arial" w:hAnsi="Arial"/>
          <w:sz w:val="22"/>
          <w:szCs w:val="22"/>
        </w:rPr>
        <w:t xml:space="preserve"> with a priority on service models </w:t>
      </w:r>
      <w:r>
        <w:rPr>
          <w:rFonts w:ascii="Arial" w:hAnsi="Arial"/>
          <w:sz w:val="22"/>
          <w:szCs w:val="22"/>
        </w:rPr>
        <w:t xml:space="preserve">that </w:t>
      </w:r>
      <w:r w:rsidRPr="00CA38CA">
        <w:rPr>
          <w:rFonts w:ascii="Arial" w:hAnsi="Arial"/>
          <w:sz w:val="22"/>
          <w:szCs w:val="22"/>
        </w:rPr>
        <w:t>support individuals, including flexibility in service delivery</w:t>
      </w:r>
      <w:r>
        <w:rPr>
          <w:rFonts w:ascii="Arial" w:hAnsi="Arial"/>
          <w:sz w:val="22"/>
          <w:szCs w:val="22"/>
        </w:rPr>
        <w:t>, will</w:t>
      </w:r>
      <w:r w:rsidRPr="00CA38CA">
        <w:rPr>
          <w:rFonts w:ascii="Arial" w:hAnsi="Arial"/>
          <w:sz w:val="22"/>
          <w:szCs w:val="22"/>
        </w:rPr>
        <w:t xml:space="preserve"> meet people’s needs</w:t>
      </w:r>
      <w:r>
        <w:rPr>
          <w:rFonts w:ascii="Arial" w:hAnsi="Arial"/>
          <w:sz w:val="22"/>
          <w:szCs w:val="22"/>
        </w:rPr>
        <w:t>.</w:t>
      </w:r>
    </w:p>
    <w:p w:rsidR="009432E8" w:rsidRDefault="009432E8" w:rsidP="00C9261E">
      <w:pPr>
        <w:pStyle w:val="ListParagraph"/>
        <w:ind w:left="284" w:hanging="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B50D1E">
        <w:rPr>
          <w:rFonts w:ascii="Arial" w:hAnsi="Arial" w:cs="Arial"/>
          <w:b/>
          <w:color w:val="FF0000"/>
          <w:sz w:val="16"/>
          <w:szCs w:val="16"/>
        </w:rPr>
        <w:t xml:space="preserve">Start your </w:t>
      </w:r>
      <w:r w:rsidR="00C9261E">
        <w:rPr>
          <w:rFonts w:ascii="Arial" w:hAnsi="Arial" w:cs="Arial"/>
          <w:b/>
          <w:color w:val="FF0000"/>
          <w:sz w:val="16"/>
          <w:szCs w:val="16"/>
        </w:rPr>
        <w:t>application here:</w:t>
      </w:r>
    </w:p>
    <w:p w:rsidR="00691F09" w:rsidRPr="007B4D06" w:rsidRDefault="00691F09" w:rsidP="00C9261E">
      <w:pPr>
        <w:pStyle w:val="ListParagraph"/>
        <w:ind w:left="284" w:hanging="2"/>
        <w:jc w:val="both"/>
        <w:rPr>
          <w:rFonts w:ascii="Arial" w:hAnsi="Arial" w:cs="Arial"/>
          <w:sz w:val="22"/>
          <w:szCs w:val="22"/>
        </w:rPr>
      </w:pPr>
    </w:p>
    <w:p w:rsidR="00691F09" w:rsidRDefault="00691F09" w:rsidP="00C9261E">
      <w:pPr>
        <w:pStyle w:val="ListParagraph"/>
        <w:ind w:left="284" w:hanging="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8788" w:type="dxa"/>
        <w:tblInd w:w="392" w:type="dxa"/>
        <w:tblLook w:val="01E0" w:firstRow="1" w:lastRow="1" w:firstColumn="1" w:lastColumn="1" w:noHBand="0" w:noVBand="0"/>
      </w:tblPr>
      <w:tblGrid>
        <w:gridCol w:w="8788"/>
      </w:tblGrid>
      <w:tr w:rsidR="009432E8" w:rsidRPr="00B50D1E" w:rsidTr="00EB61D1">
        <w:trPr>
          <w:trHeight w:val="441"/>
        </w:trPr>
        <w:tc>
          <w:tcPr>
            <w:tcW w:w="8788" w:type="dxa"/>
            <w:shd w:val="clear" w:color="auto" w:fill="DBE5F1"/>
          </w:tcPr>
          <w:p w:rsidR="009432E8" w:rsidRPr="00B50D1E" w:rsidRDefault="0018178A" w:rsidP="007B4D06">
            <w:pPr>
              <w:rPr>
                <w:rStyle w:val="Default"/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O</w:t>
            </w:r>
            <w:r w:rsidR="009432E8" w:rsidRPr="00B50D1E"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ffice Use On</w:t>
            </w:r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ly </w:t>
            </w:r>
            <w:r w:rsidR="00691F09"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Score 0/50 </w:t>
            </w:r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                                   </w:t>
            </w:r>
            <w:permStart w:id="1398097689" w:edGrp="everyone"/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 </w:t>
            </w:r>
            <w:r w:rsidRPr="00B50D1E"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  <w:t xml:space="preserve">                          </w:t>
            </w:r>
            <w:permEnd w:id="1398097689"/>
          </w:p>
          <w:p w:rsidR="009432E8" w:rsidRPr="00B50D1E" w:rsidRDefault="009432E8" w:rsidP="00393D74">
            <w:pPr>
              <w:ind w:left="33"/>
              <w:jc w:val="both"/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9432E8" w:rsidRPr="00B50D1E" w:rsidTr="00EB61D1">
        <w:trPr>
          <w:trHeight w:val="39"/>
        </w:trPr>
        <w:tc>
          <w:tcPr>
            <w:tcW w:w="8788" w:type="dxa"/>
            <w:shd w:val="clear" w:color="auto" w:fill="DBE5F1"/>
          </w:tcPr>
          <w:p w:rsidR="009432E8" w:rsidRPr="00B50D1E" w:rsidRDefault="0018178A" w:rsidP="00393D74">
            <w:pPr>
              <w:ind w:left="33"/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</w:tbl>
    <w:p w:rsidR="00691F09" w:rsidRPr="007B4D06" w:rsidRDefault="00691F09" w:rsidP="007B4D06">
      <w:pPr>
        <w:spacing w:line="300" w:lineRule="exact"/>
        <w:ind w:left="284" w:right="-688"/>
        <w:jc w:val="both"/>
        <w:rPr>
          <w:rStyle w:val="Default"/>
          <w:rFonts w:ascii="Arial" w:hAnsi="Arial" w:cs="Arial"/>
          <w:b/>
          <w:bCs/>
          <w:iCs/>
          <w:sz w:val="22"/>
          <w:szCs w:val="22"/>
          <w:u w:val="single"/>
        </w:rPr>
      </w:pPr>
    </w:p>
    <w:p w:rsidR="00792D0C" w:rsidRPr="007B4D06" w:rsidRDefault="00792D0C" w:rsidP="00EB61D1">
      <w:pPr>
        <w:pStyle w:val="ListParagraph"/>
        <w:numPr>
          <w:ilvl w:val="0"/>
          <w:numId w:val="2"/>
        </w:numPr>
        <w:spacing w:line="300" w:lineRule="exact"/>
        <w:ind w:left="284" w:right="-688" w:hanging="284"/>
        <w:jc w:val="both"/>
        <w:rPr>
          <w:rStyle w:val="Default"/>
          <w:rFonts w:ascii="Arial" w:hAnsi="Arial" w:cs="Arial"/>
          <w:b/>
          <w:bCs/>
          <w:iCs/>
          <w:sz w:val="22"/>
          <w:szCs w:val="22"/>
          <w:u w:val="single"/>
        </w:rPr>
      </w:pPr>
      <w:r w:rsidRPr="007B4D06">
        <w:rPr>
          <w:rStyle w:val="Default"/>
          <w:rFonts w:ascii="Arial" w:hAnsi="Arial" w:cs="Arial"/>
          <w:b/>
          <w:bCs/>
          <w:iCs/>
          <w:sz w:val="22"/>
          <w:szCs w:val="22"/>
          <w:u w:val="single"/>
        </w:rPr>
        <w:t>Organisational Skills and Capacity</w:t>
      </w:r>
    </w:p>
    <w:p w:rsidR="00792D0C" w:rsidRDefault="00792D0C" w:rsidP="00EB61D1">
      <w:pPr>
        <w:ind w:left="142" w:firstLine="142"/>
        <w:jc w:val="both"/>
        <w:rPr>
          <w:rStyle w:val="Default"/>
          <w:rFonts w:ascii="Arial" w:hAnsi="Arial" w:cs="Arial"/>
          <w:bCs/>
          <w:iCs/>
          <w:sz w:val="22"/>
          <w:szCs w:val="22"/>
        </w:rPr>
      </w:pPr>
      <w:r w:rsidRPr="00B50D1E">
        <w:rPr>
          <w:rStyle w:val="Default"/>
          <w:rFonts w:ascii="Arial" w:hAnsi="Arial" w:cs="Arial"/>
          <w:bCs/>
          <w:iCs/>
          <w:sz w:val="22"/>
          <w:szCs w:val="22"/>
        </w:rPr>
        <w:t>Outline how</w:t>
      </w:r>
      <w:r w:rsidR="002750E1">
        <w:rPr>
          <w:rStyle w:val="Default"/>
          <w:rFonts w:ascii="Arial" w:hAnsi="Arial" w:cs="Arial"/>
          <w:bCs/>
          <w:iCs/>
          <w:sz w:val="22"/>
          <w:szCs w:val="22"/>
        </w:rPr>
        <w:t xml:space="preserve"> your organisation</w:t>
      </w:r>
      <w:r w:rsidRPr="00B50D1E">
        <w:rPr>
          <w:rStyle w:val="Default"/>
          <w:rFonts w:ascii="Arial" w:hAnsi="Arial" w:cs="Arial"/>
          <w:bCs/>
          <w:iCs/>
          <w:sz w:val="22"/>
          <w:szCs w:val="22"/>
        </w:rPr>
        <w:t>:</w:t>
      </w:r>
    </w:p>
    <w:p w:rsidR="002750E1" w:rsidRPr="00BB526D" w:rsidRDefault="002750E1" w:rsidP="00BB526D">
      <w:pPr>
        <w:ind w:left="34"/>
        <w:jc w:val="both"/>
        <w:rPr>
          <w:rFonts w:ascii="Arial" w:hAnsi="Arial" w:cs="Arial"/>
          <w:sz w:val="22"/>
          <w:szCs w:val="22"/>
        </w:rPr>
      </w:pPr>
    </w:p>
    <w:p w:rsidR="002750E1" w:rsidRDefault="002750E1" w:rsidP="00EB61D1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in partnership with other organisations including aged and disability providers, local government and community groups.</w:t>
      </w:r>
    </w:p>
    <w:p w:rsidR="002750E1" w:rsidRPr="00EB61D1" w:rsidRDefault="002750E1" w:rsidP="00EB61D1">
      <w:pPr>
        <w:ind w:left="34"/>
        <w:jc w:val="both"/>
        <w:rPr>
          <w:rFonts w:ascii="Arial" w:hAnsi="Arial" w:cs="Arial"/>
          <w:sz w:val="22"/>
          <w:szCs w:val="22"/>
        </w:rPr>
      </w:pPr>
    </w:p>
    <w:p w:rsidR="00C9261E" w:rsidRDefault="002750E1" w:rsidP="00EB61D1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9261E" w:rsidRPr="00EB61D1">
        <w:rPr>
          <w:rFonts w:ascii="Arial" w:hAnsi="Arial" w:cs="Arial"/>
          <w:sz w:val="22"/>
          <w:szCs w:val="22"/>
        </w:rPr>
        <w:t>pproach</w:t>
      </w:r>
      <w:r>
        <w:rPr>
          <w:rFonts w:ascii="Arial" w:hAnsi="Arial" w:cs="Arial"/>
          <w:sz w:val="22"/>
          <w:szCs w:val="22"/>
        </w:rPr>
        <w:t>es</w:t>
      </w:r>
      <w:r w:rsidR="00C9261E" w:rsidRPr="00EB61D1">
        <w:rPr>
          <w:rFonts w:ascii="Arial" w:hAnsi="Arial" w:cs="Arial"/>
          <w:sz w:val="22"/>
          <w:szCs w:val="22"/>
        </w:rPr>
        <w:t xml:space="preserve"> professional development and </w:t>
      </w:r>
      <w:r w:rsidR="00A00A95">
        <w:rPr>
          <w:rFonts w:ascii="Arial" w:hAnsi="Arial" w:cs="Arial"/>
          <w:sz w:val="22"/>
          <w:szCs w:val="22"/>
        </w:rPr>
        <w:t xml:space="preserve">the </w:t>
      </w:r>
      <w:r w:rsidR="00C9261E" w:rsidRPr="00EB61D1">
        <w:rPr>
          <w:rFonts w:ascii="Arial" w:hAnsi="Arial" w:cs="Arial"/>
          <w:sz w:val="22"/>
          <w:szCs w:val="22"/>
        </w:rPr>
        <w:t>strategies utilised to keep staff informed about state and national disability and aged care reform.</w:t>
      </w:r>
    </w:p>
    <w:p w:rsidR="00A00A95" w:rsidRPr="00A00A95" w:rsidRDefault="00A00A95" w:rsidP="00A00A95">
      <w:pPr>
        <w:pStyle w:val="ListParagraph"/>
        <w:rPr>
          <w:rFonts w:ascii="Arial" w:hAnsi="Arial" w:cs="Arial"/>
          <w:sz w:val="22"/>
          <w:szCs w:val="22"/>
        </w:rPr>
      </w:pPr>
    </w:p>
    <w:p w:rsidR="00A00A95" w:rsidRDefault="00A00A95" w:rsidP="00EB61D1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Actively pursues and can demonstrate continuous improvement in all aspects of service management and delivery.</w:t>
      </w:r>
    </w:p>
    <w:p w:rsidR="00A00A95" w:rsidRPr="00A00A95" w:rsidRDefault="00A00A95" w:rsidP="00A00A95">
      <w:pPr>
        <w:pStyle w:val="ListParagraph"/>
        <w:rPr>
          <w:rFonts w:ascii="Arial" w:hAnsi="Arial" w:cs="Arial"/>
          <w:sz w:val="22"/>
          <w:szCs w:val="22"/>
        </w:rPr>
      </w:pPr>
    </w:p>
    <w:p w:rsidR="00A00A95" w:rsidRDefault="00A00A95" w:rsidP="00EB61D1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Actively works to identify and address potential risk, to ensure the safety of clients, staff and the organisation.</w:t>
      </w:r>
    </w:p>
    <w:p w:rsidR="00C9261E" w:rsidRDefault="00C9261E" w:rsidP="00EB61D1">
      <w:pPr>
        <w:pStyle w:val="ListParagraph"/>
        <w:ind w:left="709" w:hanging="2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b/>
          <w:color w:val="FF0000"/>
          <w:sz w:val="16"/>
          <w:szCs w:val="16"/>
        </w:rPr>
        <w:t>Start your application here</w:t>
      </w:r>
      <w:r w:rsidRPr="00B50D1E">
        <w:rPr>
          <w:rFonts w:ascii="Arial" w:hAnsi="Arial" w:cs="Arial"/>
          <w:b/>
          <w:color w:val="FF0000"/>
          <w:sz w:val="22"/>
          <w:szCs w:val="22"/>
        </w:rPr>
        <w:t xml:space="preserve">:   </w:t>
      </w:r>
    </w:p>
    <w:p w:rsidR="00691F09" w:rsidRPr="00BA4CB6" w:rsidRDefault="00691F09" w:rsidP="00691F09">
      <w:pPr>
        <w:pStyle w:val="ListParagraph"/>
        <w:ind w:left="284" w:hanging="2"/>
        <w:jc w:val="both"/>
        <w:rPr>
          <w:rFonts w:ascii="Arial" w:hAnsi="Arial" w:cs="Arial"/>
          <w:sz w:val="22"/>
          <w:szCs w:val="22"/>
        </w:rPr>
      </w:pPr>
    </w:p>
    <w:p w:rsidR="00691F09" w:rsidRDefault="00691F09" w:rsidP="00691F09">
      <w:pPr>
        <w:pStyle w:val="ListParagraph"/>
        <w:ind w:left="284" w:hanging="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8646" w:type="dxa"/>
        <w:tblInd w:w="534" w:type="dxa"/>
        <w:tblLook w:val="01E0" w:firstRow="1" w:lastRow="1" w:firstColumn="1" w:lastColumn="1" w:noHBand="0" w:noVBand="0"/>
      </w:tblPr>
      <w:tblGrid>
        <w:gridCol w:w="8646"/>
      </w:tblGrid>
      <w:tr w:rsidR="00691F09" w:rsidRPr="00B50D1E" w:rsidTr="00BA4CB6">
        <w:trPr>
          <w:trHeight w:val="441"/>
        </w:trPr>
        <w:tc>
          <w:tcPr>
            <w:tcW w:w="8646" w:type="dxa"/>
            <w:shd w:val="clear" w:color="auto" w:fill="DBE5F1"/>
          </w:tcPr>
          <w:p w:rsidR="00691F09" w:rsidRPr="00B50D1E" w:rsidRDefault="00691F09" w:rsidP="00BA4CB6">
            <w:pPr>
              <w:rPr>
                <w:rStyle w:val="Default"/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O</w:t>
            </w:r>
            <w:r w:rsidRPr="00B50D1E"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ffice Use On</w:t>
            </w:r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ly Score 0/</w:t>
            </w:r>
            <w:r w:rsidR="002750E1"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50</w:t>
            </w:r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                                   </w:t>
            </w:r>
            <w:permStart w:id="1145646537" w:edGrp="everyone"/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 </w:t>
            </w:r>
            <w:r w:rsidRPr="00B50D1E"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  <w:t xml:space="preserve">                           </w:t>
            </w:r>
            <w:permEnd w:id="1145646537"/>
          </w:p>
          <w:p w:rsidR="00691F09" w:rsidRPr="00B50D1E" w:rsidRDefault="00691F09" w:rsidP="00BA4CB6">
            <w:pPr>
              <w:ind w:left="33"/>
              <w:jc w:val="both"/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91F09" w:rsidRPr="00B50D1E" w:rsidTr="00BA4CB6">
        <w:trPr>
          <w:trHeight w:val="39"/>
        </w:trPr>
        <w:tc>
          <w:tcPr>
            <w:tcW w:w="8646" w:type="dxa"/>
            <w:shd w:val="clear" w:color="auto" w:fill="DBE5F1"/>
          </w:tcPr>
          <w:p w:rsidR="00691F09" w:rsidRPr="00B50D1E" w:rsidRDefault="00691F09" w:rsidP="00BA4CB6">
            <w:pPr>
              <w:ind w:left="33"/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</w:tbl>
    <w:p w:rsidR="001F46A4" w:rsidRDefault="001F46A4" w:rsidP="00DB299A">
      <w:pPr>
        <w:ind w:firstLine="426"/>
        <w:rPr>
          <w:rFonts w:ascii="Arial" w:hAnsi="Arial" w:cs="Arial"/>
          <w:b/>
          <w:color w:val="FF0000"/>
          <w:sz w:val="22"/>
          <w:szCs w:val="22"/>
        </w:rPr>
      </w:pPr>
    </w:p>
    <w:p w:rsidR="001F46A4" w:rsidRPr="00B50D1E" w:rsidRDefault="001F46A4" w:rsidP="00792D0C">
      <w:pPr>
        <w:ind w:left="6480" w:right="-113" w:firstLine="72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1F46A4" w:rsidRDefault="001F46A4" w:rsidP="001F46A4">
      <w:pPr>
        <w:ind w:left="6480" w:right="-113" w:firstLine="72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8646" w:type="dxa"/>
        <w:tblInd w:w="534" w:type="dxa"/>
        <w:tblLook w:val="01E0" w:firstRow="1" w:lastRow="1" w:firstColumn="1" w:lastColumn="1" w:noHBand="0" w:noVBand="0"/>
      </w:tblPr>
      <w:tblGrid>
        <w:gridCol w:w="8646"/>
      </w:tblGrid>
      <w:tr w:rsidR="00691F09" w:rsidRPr="00B50D1E" w:rsidTr="00BA4CB6">
        <w:trPr>
          <w:trHeight w:val="441"/>
        </w:trPr>
        <w:tc>
          <w:tcPr>
            <w:tcW w:w="8646" w:type="dxa"/>
            <w:shd w:val="clear" w:color="auto" w:fill="DBE5F1"/>
          </w:tcPr>
          <w:p w:rsidR="00691F09" w:rsidRPr="00B50D1E" w:rsidRDefault="00691F09" w:rsidP="00BA4CB6">
            <w:pPr>
              <w:rPr>
                <w:rStyle w:val="Default"/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B4D06">
              <w:rPr>
                <w:rStyle w:val="Default"/>
                <w:rFonts w:ascii="Arial" w:hAnsi="Arial" w:cs="Arial"/>
                <w:b/>
                <w:bCs/>
                <w:iCs/>
                <w:color w:val="00B0F0"/>
                <w:sz w:val="18"/>
                <w:szCs w:val="18"/>
              </w:rPr>
              <w:lastRenderedPageBreak/>
              <w:t>Office Use Total Score out of 100</w:t>
            </w:r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                        </w:t>
            </w:r>
            <w:permStart w:id="415855300" w:edGrp="everyone"/>
            <w:r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 </w:t>
            </w:r>
            <w:r w:rsidRPr="00B50D1E"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  <w:t xml:space="preserve">                           </w:t>
            </w:r>
            <w:permEnd w:id="415855300"/>
          </w:p>
          <w:p w:rsidR="00691F09" w:rsidRPr="00B50D1E" w:rsidRDefault="00691F09" w:rsidP="00BA4CB6">
            <w:pPr>
              <w:ind w:left="33"/>
              <w:jc w:val="both"/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91F09" w:rsidRPr="00B50D1E" w:rsidTr="00BA4CB6">
        <w:trPr>
          <w:trHeight w:val="39"/>
        </w:trPr>
        <w:tc>
          <w:tcPr>
            <w:tcW w:w="8646" w:type="dxa"/>
            <w:shd w:val="clear" w:color="auto" w:fill="DBE5F1"/>
          </w:tcPr>
          <w:p w:rsidR="00691F09" w:rsidRPr="00B50D1E" w:rsidRDefault="00691F09" w:rsidP="00BA4CB6">
            <w:pPr>
              <w:ind w:left="33"/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Style w:val="Default"/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</w:tbl>
    <w:p w:rsidR="001F46A4" w:rsidRDefault="001F46A4" w:rsidP="007B4D06">
      <w:pPr>
        <w:ind w:left="6480" w:right="-113" w:firstLine="7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2750E1" w:rsidRDefault="002750E1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br w:type="page"/>
      </w:r>
    </w:p>
    <w:p w:rsidR="00924D1C" w:rsidRPr="007B4D06" w:rsidRDefault="00924D1C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B4D06">
        <w:rPr>
          <w:rFonts w:ascii="Arial" w:hAnsi="Arial" w:cs="Arial"/>
          <w:b/>
          <w:sz w:val="22"/>
          <w:szCs w:val="22"/>
          <w:u w:val="single"/>
        </w:rPr>
        <w:lastRenderedPageBreak/>
        <w:t>Non Recurrent Funding</w:t>
      </w:r>
    </w:p>
    <w:p w:rsidR="00924D1C" w:rsidRPr="007B4D06" w:rsidRDefault="0018178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indicate (with an “x”) if</w:t>
      </w:r>
      <w:r w:rsidR="00924D1C" w:rsidRPr="007B4D06">
        <w:rPr>
          <w:rFonts w:ascii="Arial" w:hAnsi="Arial" w:cs="Arial"/>
          <w:sz w:val="22"/>
          <w:szCs w:val="22"/>
        </w:rPr>
        <w:t xml:space="preserve"> this recurrent application require</w:t>
      </w:r>
      <w:r>
        <w:rPr>
          <w:rFonts w:ascii="Arial" w:hAnsi="Arial" w:cs="Arial"/>
          <w:sz w:val="22"/>
          <w:szCs w:val="22"/>
        </w:rPr>
        <w:t>s</w:t>
      </w:r>
      <w:r w:rsidR="00924D1C" w:rsidRPr="007B4D06">
        <w:rPr>
          <w:rFonts w:ascii="Arial" w:hAnsi="Arial" w:cs="Arial"/>
          <w:sz w:val="22"/>
          <w:szCs w:val="22"/>
        </w:rPr>
        <w:t xml:space="preserve"> support with non-recurrent funding</w:t>
      </w:r>
      <w:r w:rsidRPr="007B4D06">
        <w:rPr>
          <w:rFonts w:ascii="Arial" w:hAnsi="Arial" w:cs="Arial"/>
          <w:sz w:val="22"/>
          <w:szCs w:val="22"/>
        </w:rPr>
        <w:t>?</w:t>
      </w:r>
    </w:p>
    <w:p w:rsidR="00924D1C" w:rsidRPr="007B4D06" w:rsidRDefault="00924D1C" w:rsidP="007B4D06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</w:p>
    <w:p w:rsidR="00924D1C" w:rsidRPr="007B4D06" w:rsidRDefault="00924D1C" w:rsidP="007B4D06">
      <w:pPr>
        <w:pStyle w:val="ListParagraph"/>
        <w:numPr>
          <w:ilvl w:val="0"/>
          <w:numId w:val="5"/>
        </w:numPr>
        <w:spacing w:after="200" w:line="276" w:lineRule="auto"/>
        <w:ind w:left="0" w:firstLine="0"/>
        <w:rPr>
          <w:rFonts w:ascii="Arial" w:hAnsi="Arial" w:cs="Arial"/>
          <w:sz w:val="16"/>
          <w:szCs w:val="16"/>
        </w:rPr>
      </w:pPr>
      <w:r w:rsidRPr="007B4D06">
        <w:rPr>
          <w:rFonts w:ascii="Arial" w:hAnsi="Arial" w:cs="Arial"/>
          <w:sz w:val="22"/>
          <w:szCs w:val="22"/>
        </w:rPr>
        <w:t xml:space="preserve">Transport vehicle/s           </w:t>
      </w:r>
      <w:r w:rsidR="0018178A">
        <w:rPr>
          <w:rFonts w:ascii="Arial" w:hAnsi="Arial" w:cs="Arial"/>
          <w:sz w:val="22"/>
          <w:szCs w:val="22"/>
        </w:rPr>
        <w:t xml:space="preserve">  </w:t>
      </w:r>
      <w:permStart w:id="1647214509" w:edGrp="everyone"/>
      <w:r w:rsidRPr="007B4D06">
        <w:rPr>
          <w:rStyle w:val="Default"/>
          <w:rFonts w:ascii="Arial" w:hAnsi="Arial" w:cs="Arial"/>
          <w:bCs/>
          <w:iCs/>
          <w:sz w:val="18"/>
          <w:szCs w:val="18"/>
        </w:rPr>
        <w:t xml:space="preserve">        </w:t>
      </w:r>
      <w:permEnd w:id="1647214509"/>
    </w:p>
    <w:p w:rsidR="0018178A" w:rsidRPr="007B4D06" w:rsidRDefault="00AA3A55" w:rsidP="007B4D06">
      <w:pPr>
        <w:pStyle w:val="ListParagraph"/>
        <w:numPr>
          <w:ilvl w:val="0"/>
          <w:numId w:val="5"/>
        </w:numPr>
        <w:spacing w:after="200" w:line="276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8178A">
        <w:rPr>
          <w:rFonts w:ascii="Arial" w:hAnsi="Arial" w:cs="Arial"/>
          <w:sz w:val="22"/>
          <w:szCs w:val="22"/>
        </w:rPr>
        <w:t>Additional Assets</w:t>
      </w:r>
      <w:r w:rsidR="00924D1C" w:rsidRPr="007B4D06">
        <w:rPr>
          <w:rFonts w:ascii="Arial" w:hAnsi="Arial" w:cs="Arial"/>
          <w:sz w:val="22"/>
          <w:szCs w:val="22"/>
        </w:rPr>
        <w:t xml:space="preserve">         </w:t>
      </w:r>
      <w:r w:rsidR="0018178A">
        <w:rPr>
          <w:rFonts w:ascii="Arial" w:hAnsi="Arial" w:cs="Arial"/>
          <w:sz w:val="22"/>
          <w:szCs w:val="22"/>
        </w:rPr>
        <w:t xml:space="preserve"> </w:t>
      </w:r>
      <w:r w:rsidR="00924D1C" w:rsidRPr="007B4D06">
        <w:rPr>
          <w:rFonts w:ascii="Arial" w:hAnsi="Arial" w:cs="Arial"/>
          <w:sz w:val="22"/>
          <w:szCs w:val="22"/>
        </w:rPr>
        <w:t xml:space="preserve">      </w:t>
      </w:r>
      <w:permStart w:id="1876639617" w:edGrp="everyone"/>
      <w:r w:rsidR="00924D1C" w:rsidRPr="007B4D06">
        <w:rPr>
          <w:rStyle w:val="Default"/>
          <w:rFonts w:ascii="Arial" w:hAnsi="Arial" w:cs="Arial"/>
          <w:bCs/>
          <w:iCs/>
          <w:sz w:val="18"/>
          <w:szCs w:val="18"/>
        </w:rPr>
        <w:t xml:space="preserve">        </w:t>
      </w:r>
      <w:permEnd w:id="1876639617"/>
      <w:r w:rsidR="00924D1C" w:rsidRPr="007B4D06">
        <w:rPr>
          <w:rFonts w:ascii="Arial" w:hAnsi="Arial" w:cs="Arial"/>
          <w:sz w:val="22"/>
          <w:szCs w:val="22"/>
        </w:rPr>
        <w:t xml:space="preserve">  </w:t>
      </w:r>
    </w:p>
    <w:p w:rsidR="00924D1C" w:rsidRPr="007B4D06" w:rsidRDefault="00130747" w:rsidP="007B4D06">
      <w:pPr>
        <w:pStyle w:val="ListParagraph"/>
        <w:numPr>
          <w:ilvl w:val="0"/>
          <w:numId w:val="5"/>
        </w:numPr>
        <w:spacing w:after="200" w:line="276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8178A">
        <w:rPr>
          <w:rFonts w:ascii="Arial" w:hAnsi="Arial" w:cs="Arial"/>
          <w:sz w:val="22"/>
          <w:szCs w:val="22"/>
        </w:rPr>
        <w:t>Capital Works</w:t>
      </w:r>
      <w:r w:rsidR="00924D1C" w:rsidRPr="007B4D06">
        <w:rPr>
          <w:rFonts w:ascii="Arial" w:hAnsi="Arial" w:cs="Arial"/>
          <w:sz w:val="22"/>
          <w:szCs w:val="22"/>
        </w:rPr>
        <w:t xml:space="preserve">   </w:t>
      </w:r>
      <w:r w:rsidR="0018178A">
        <w:rPr>
          <w:rFonts w:ascii="Arial" w:hAnsi="Arial" w:cs="Arial"/>
          <w:sz w:val="22"/>
          <w:szCs w:val="22"/>
        </w:rPr>
        <w:t xml:space="preserve">          </w:t>
      </w:r>
      <w:r w:rsidR="00AA3A55">
        <w:rPr>
          <w:rFonts w:ascii="Arial" w:hAnsi="Arial" w:cs="Arial"/>
          <w:sz w:val="22"/>
          <w:szCs w:val="22"/>
        </w:rPr>
        <w:t xml:space="preserve"> </w:t>
      </w:r>
      <w:r w:rsidR="0018178A">
        <w:rPr>
          <w:rFonts w:ascii="Arial" w:hAnsi="Arial" w:cs="Arial"/>
          <w:sz w:val="22"/>
          <w:szCs w:val="22"/>
        </w:rPr>
        <w:t xml:space="preserve">     </w:t>
      </w:r>
      <w:r w:rsidR="0018178A" w:rsidRPr="00BA4CB6">
        <w:rPr>
          <w:rFonts w:ascii="Arial" w:hAnsi="Arial" w:cs="Arial"/>
          <w:sz w:val="22"/>
          <w:szCs w:val="22"/>
        </w:rPr>
        <w:t xml:space="preserve">  </w:t>
      </w:r>
      <w:permStart w:id="914817665" w:edGrp="everyone"/>
      <w:r w:rsidR="0018178A" w:rsidRPr="00BA4CB6">
        <w:rPr>
          <w:rStyle w:val="Default"/>
          <w:rFonts w:ascii="Arial" w:hAnsi="Arial" w:cs="Arial"/>
          <w:bCs/>
          <w:iCs/>
          <w:sz w:val="18"/>
          <w:szCs w:val="18"/>
        </w:rPr>
        <w:t xml:space="preserve">        </w:t>
      </w:r>
      <w:permEnd w:id="914817665"/>
      <w:r w:rsidR="0018178A" w:rsidRPr="00BA4CB6">
        <w:rPr>
          <w:rFonts w:ascii="Arial" w:hAnsi="Arial" w:cs="Arial"/>
          <w:sz w:val="22"/>
          <w:szCs w:val="22"/>
        </w:rPr>
        <w:t xml:space="preserve"> </w:t>
      </w:r>
    </w:p>
    <w:p w:rsidR="007E708E" w:rsidRPr="007B4D06" w:rsidRDefault="007E708E" w:rsidP="007B4D06">
      <w:pPr>
        <w:spacing w:after="200" w:line="276" w:lineRule="auto"/>
        <w:ind w:left="360" w:right="-113"/>
        <w:rPr>
          <w:rFonts w:ascii="Arial" w:hAnsi="Arial" w:cs="Arial"/>
          <w:b/>
          <w:color w:val="FF0000"/>
        </w:rPr>
      </w:pPr>
    </w:p>
    <w:sectPr w:rsidR="007E708E" w:rsidRPr="007B4D06" w:rsidSect="008B37F1">
      <w:pgSz w:w="11906" w:h="16838"/>
      <w:pgMar w:top="1440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EE4"/>
    <w:multiLevelType w:val="hybridMultilevel"/>
    <w:tmpl w:val="E05A7A38"/>
    <w:lvl w:ilvl="0" w:tplc="665E9A32">
      <w:start w:val="3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5DF6"/>
    <w:multiLevelType w:val="hybridMultilevel"/>
    <w:tmpl w:val="59A6CE86"/>
    <w:lvl w:ilvl="0" w:tplc="416C48A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61B5"/>
    <w:multiLevelType w:val="hybridMultilevel"/>
    <w:tmpl w:val="2E5CEAFA"/>
    <w:lvl w:ilvl="0" w:tplc="85CA1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0AA6"/>
    <w:multiLevelType w:val="hybridMultilevel"/>
    <w:tmpl w:val="5BBA8A80"/>
    <w:lvl w:ilvl="0" w:tplc="DE86638C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D305418"/>
    <w:multiLevelType w:val="hybridMultilevel"/>
    <w:tmpl w:val="E946DB38"/>
    <w:lvl w:ilvl="0" w:tplc="0C09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6336429"/>
    <w:multiLevelType w:val="hybridMultilevel"/>
    <w:tmpl w:val="CCF68064"/>
    <w:lvl w:ilvl="0" w:tplc="0110FC26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0C"/>
    <w:rsid w:val="00025364"/>
    <w:rsid w:val="000F1ED4"/>
    <w:rsid w:val="00130747"/>
    <w:rsid w:val="00132138"/>
    <w:rsid w:val="00175EF3"/>
    <w:rsid w:val="0018178A"/>
    <w:rsid w:val="001F1E50"/>
    <w:rsid w:val="001F46A4"/>
    <w:rsid w:val="001F6718"/>
    <w:rsid w:val="002750E1"/>
    <w:rsid w:val="00366F1A"/>
    <w:rsid w:val="003A173D"/>
    <w:rsid w:val="00417B8E"/>
    <w:rsid w:val="00451402"/>
    <w:rsid w:val="00471BF8"/>
    <w:rsid w:val="004D60BE"/>
    <w:rsid w:val="00691F09"/>
    <w:rsid w:val="00757631"/>
    <w:rsid w:val="00792D0C"/>
    <w:rsid w:val="007B4D06"/>
    <w:rsid w:val="007E708E"/>
    <w:rsid w:val="008B37F1"/>
    <w:rsid w:val="00924D1C"/>
    <w:rsid w:val="009432E8"/>
    <w:rsid w:val="00953D39"/>
    <w:rsid w:val="009E7A6D"/>
    <w:rsid w:val="00A00A95"/>
    <w:rsid w:val="00AA3A55"/>
    <w:rsid w:val="00B01262"/>
    <w:rsid w:val="00B55B6B"/>
    <w:rsid w:val="00BB526D"/>
    <w:rsid w:val="00BE7BAE"/>
    <w:rsid w:val="00C9261E"/>
    <w:rsid w:val="00CA38CA"/>
    <w:rsid w:val="00D75642"/>
    <w:rsid w:val="00DB299A"/>
    <w:rsid w:val="00DC232C"/>
    <w:rsid w:val="00E1120E"/>
    <w:rsid w:val="00E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0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D0C"/>
    <w:pPr>
      <w:ind w:left="720"/>
      <w:contextualSpacing/>
    </w:pPr>
  </w:style>
  <w:style w:type="character" w:customStyle="1" w:styleId="Default">
    <w:name w:val="Default"/>
    <w:aliases w:val="Paragraph,Font"/>
    <w:rsid w:val="00792D0C"/>
  </w:style>
  <w:style w:type="paragraph" w:styleId="BalloonText">
    <w:name w:val="Balloon Text"/>
    <w:basedOn w:val="Normal"/>
    <w:link w:val="BalloonTextChar"/>
    <w:uiPriority w:val="99"/>
    <w:semiHidden/>
    <w:unhideWhenUsed/>
    <w:rsid w:val="00025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0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D0C"/>
    <w:pPr>
      <w:ind w:left="720"/>
      <w:contextualSpacing/>
    </w:pPr>
  </w:style>
  <w:style w:type="character" w:customStyle="1" w:styleId="Default">
    <w:name w:val="Default"/>
    <w:aliases w:val="Paragraph,Font"/>
    <w:rsid w:val="00792D0C"/>
  </w:style>
  <w:style w:type="paragraph" w:styleId="BalloonText">
    <w:name w:val="Balloon Text"/>
    <w:basedOn w:val="Normal"/>
    <w:link w:val="BalloonTextChar"/>
    <w:uiPriority w:val="99"/>
    <w:semiHidden/>
    <w:unhideWhenUsed/>
    <w:rsid w:val="00025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6E7B-C44A-4E8F-B81E-A0E57C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2016-17 Application for Recurrent Funding</vt:lpstr>
    </vt:vector>
  </TitlesOfParts>
  <Company>Department of Health WA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2016-17 Application for Recurrent Funding</dc:title>
  <dc:subject>Section 1 for recurrent funding of the 2016-17 WA HACC Growth Funding round.</dc:subject>
  <dc:creator>Subacute Community and Aged Care Directorate, Dept of Health Western Australia</dc:creator>
  <cp:keywords>Section 1, recurrent funding, qualitative criteria, service model, capacity, service delivery</cp:keywords>
  <cp:lastModifiedBy>Milverton, Annette</cp:lastModifiedBy>
  <cp:revision>4</cp:revision>
  <cp:lastPrinted>2016-05-16T02:16:00Z</cp:lastPrinted>
  <dcterms:created xsi:type="dcterms:W3CDTF">2016-06-08T04:02:00Z</dcterms:created>
  <dcterms:modified xsi:type="dcterms:W3CDTF">2016-06-08T04:04:00Z</dcterms:modified>
</cp:coreProperties>
</file>