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4C4D" w14:textId="4AF101D4" w:rsidR="00E40738" w:rsidRDefault="002424BB" w:rsidP="00E40738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sz w:val="28"/>
          <w:szCs w:val="28"/>
        </w:rPr>
        <w:t xml:space="preserve">WA </w:t>
      </w:r>
      <w:bookmarkStart w:id="0" w:name="_GoBack"/>
      <w:bookmarkEnd w:id="0"/>
      <w:r w:rsidR="00E40738" w:rsidRPr="00E40738">
        <w:rPr>
          <w:rFonts w:ascii="Arial" w:eastAsia="Times New Roman" w:hAnsi="Arial" w:cs="Times New Roman"/>
          <w:b/>
          <w:bCs/>
          <w:sz w:val="28"/>
          <w:szCs w:val="28"/>
        </w:rPr>
        <w:t>Medication Chart Policy Compliance Assessment and Action Form</w:t>
      </w:r>
    </w:p>
    <w:p w14:paraId="07F2D8ED" w14:textId="77777777" w:rsidR="00E40738" w:rsidRDefault="00E40738" w:rsidP="00E40738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666"/>
        <w:gridCol w:w="1274"/>
        <w:gridCol w:w="1763"/>
        <w:gridCol w:w="1668"/>
        <w:gridCol w:w="2126"/>
      </w:tblGrid>
      <w:tr w:rsidR="00E40738" w:rsidRPr="00E40738" w14:paraId="41F23DBD" w14:textId="77777777" w:rsidTr="00E40738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0A78C35C" w14:textId="77777777" w:rsidR="00E40738" w:rsidRPr="00E40738" w:rsidRDefault="00E40738" w:rsidP="00E40738">
            <w:pPr>
              <w:spacing w:after="60" w:line="240" w:lineRule="auto"/>
              <w:jc w:val="right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Compliance source: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55EB60ED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i/>
                <w:sz w:val="24"/>
              </w:rPr>
            </w:pPr>
            <w:r w:rsidRPr="00E40738">
              <w:rPr>
                <w:rFonts w:ascii="Arial" w:eastAsia="Calibri" w:hAnsi="Arial" w:cs="Times New Roman"/>
                <w:i/>
                <w:sz w:val="24"/>
              </w:rPr>
              <w:t xml:space="preserve">MP </w:t>
            </w:r>
            <w:r>
              <w:rPr>
                <w:rFonts w:ascii="Arial" w:eastAsia="Calibri" w:hAnsi="Arial" w:cs="Times New Roman"/>
                <w:i/>
                <w:sz w:val="24"/>
              </w:rPr>
              <w:t xml:space="preserve">0078/18 </w:t>
            </w:r>
            <w:r w:rsidRPr="00E40738">
              <w:rPr>
                <w:rFonts w:ascii="Arial" w:eastAsia="Calibri" w:hAnsi="Arial" w:cs="Times New Roman"/>
                <w:i/>
                <w:sz w:val="24"/>
              </w:rPr>
              <w:t>Medication Chart Policy</w:t>
            </w:r>
          </w:p>
        </w:tc>
      </w:tr>
      <w:tr w:rsidR="00E40738" w:rsidRPr="00E40738" w14:paraId="223C6BFE" w14:textId="77777777" w:rsidTr="00E40738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05376636" w14:textId="77777777" w:rsidR="00E40738" w:rsidRPr="00E40738" w:rsidRDefault="00E40738" w:rsidP="00E40738">
            <w:pPr>
              <w:spacing w:after="60" w:line="240" w:lineRule="auto"/>
              <w:jc w:val="right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Compliance owner: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958E455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b/>
                <w:sz w:val="24"/>
              </w:rPr>
            </w:pPr>
          </w:p>
        </w:tc>
      </w:tr>
      <w:tr w:rsidR="00E40738" w:rsidRPr="00E40738" w14:paraId="027464A6" w14:textId="77777777" w:rsidTr="00E40738"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0307C452" w14:textId="77777777" w:rsidR="00E40738" w:rsidRPr="00E40738" w:rsidRDefault="00E40738" w:rsidP="00E40738">
            <w:pPr>
              <w:spacing w:after="60" w:line="240" w:lineRule="auto"/>
              <w:jc w:val="right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Hospital: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C03377C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b/>
                <w:sz w:val="24"/>
              </w:rPr>
            </w:pPr>
          </w:p>
        </w:tc>
      </w:tr>
      <w:tr w:rsidR="00E40738" w:rsidRPr="00E40738" w14:paraId="16D8CA48" w14:textId="77777777" w:rsidTr="00E40738"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4645DB31" w14:textId="77777777" w:rsidR="00E40738" w:rsidRPr="00E40738" w:rsidRDefault="00E40738" w:rsidP="00E40738">
            <w:pPr>
              <w:spacing w:after="120" w:line="240" w:lineRule="auto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Documents reviewed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00F6CB10" w14:textId="77777777" w:rsidR="00E40738" w:rsidRPr="00E40738" w:rsidRDefault="00E40738" w:rsidP="00E40738">
            <w:pPr>
              <w:spacing w:after="120" w:line="240" w:lineRule="auto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Attached (y/n)</w:t>
            </w:r>
          </w:p>
        </w:tc>
      </w:tr>
      <w:tr w:rsidR="00E40738" w:rsidRPr="00E40738" w14:paraId="6C5DD553" w14:textId="77777777" w:rsidTr="00E407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15D4D8BE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>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B2ED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75BEB48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b/>
                <w:sz w:val="24"/>
              </w:rPr>
            </w:pPr>
          </w:p>
        </w:tc>
      </w:tr>
      <w:tr w:rsidR="00E40738" w:rsidRPr="00E40738" w14:paraId="11223551" w14:textId="77777777" w:rsidTr="00E407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66CDC121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>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0DD7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5ADECD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b/>
                <w:sz w:val="24"/>
              </w:rPr>
            </w:pPr>
          </w:p>
        </w:tc>
      </w:tr>
      <w:tr w:rsidR="00E40738" w:rsidRPr="00E40738" w14:paraId="0ACAD141" w14:textId="77777777" w:rsidTr="00E407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68642BE8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>3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80F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DDA4D0E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b/>
                <w:sz w:val="24"/>
              </w:rPr>
            </w:pPr>
          </w:p>
        </w:tc>
      </w:tr>
      <w:tr w:rsidR="00E40738" w:rsidRPr="00E40738" w14:paraId="095FC6D4" w14:textId="77777777" w:rsidTr="00E4073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21CA62D0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>4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1E1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EAC770C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b/>
                <w:sz w:val="24"/>
              </w:rPr>
            </w:pPr>
          </w:p>
        </w:tc>
      </w:tr>
      <w:tr w:rsidR="00E40738" w:rsidRPr="00E40738" w14:paraId="6B8EE626" w14:textId="77777777" w:rsidTr="00E40738"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3A5B60B9" w14:textId="77777777" w:rsidR="00E40738" w:rsidRPr="00E40738" w:rsidRDefault="00E40738" w:rsidP="00E40738">
            <w:pPr>
              <w:spacing w:after="120" w:line="240" w:lineRule="auto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Policy Requirements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5E9A6B67" w14:textId="77777777" w:rsidR="00E40738" w:rsidRPr="00E40738" w:rsidRDefault="00E40738" w:rsidP="00E40738">
            <w:pPr>
              <w:spacing w:after="120" w:line="240" w:lineRule="auto"/>
              <w:rPr>
                <w:rFonts w:ascii="Arial" w:eastAsia="Calibri" w:hAnsi="Arial" w:cs="Times New Roman"/>
                <w:b/>
                <w:color w:val="FFFFFF"/>
                <w:sz w:val="20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0"/>
              </w:rPr>
              <w:t>Evidence summary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65173238" w14:textId="77777777" w:rsidR="00E40738" w:rsidRPr="00E40738" w:rsidRDefault="00E40738" w:rsidP="00E40738">
            <w:pPr>
              <w:spacing w:after="120" w:line="240" w:lineRule="auto"/>
              <w:rPr>
                <w:rFonts w:ascii="Arial" w:eastAsia="Calibri" w:hAnsi="Arial" w:cs="Times New Roman"/>
                <w:b/>
                <w:color w:val="FFFFFF"/>
                <w:sz w:val="20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0"/>
              </w:rPr>
              <w:t>Conformance (Y/N)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45EE8C73" w14:textId="77777777" w:rsidR="00E40738" w:rsidRPr="00E40738" w:rsidRDefault="00E40738" w:rsidP="00E40738">
            <w:pPr>
              <w:spacing w:after="120" w:line="240" w:lineRule="auto"/>
              <w:rPr>
                <w:rFonts w:ascii="Arial" w:eastAsia="Calibri" w:hAnsi="Arial" w:cs="Times New Roman"/>
                <w:b/>
                <w:color w:val="FFFFFF"/>
                <w:sz w:val="20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0"/>
              </w:rPr>
              <w:t>Non-conformance summary (major/minor and actions required to improve compliance)</w:t>
            </w:r>
          </w:p>
        </w:tc>
      </w:tr>
      <w:tr w:rsidR="00E40738" w:rsidRPr="00E40738" w14:paraId="7FB3FFCB" w14:textId="77777777" w:rsidTr="00E40738"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64203FDB" w14:textId="142750CB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color w:val="808080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>Implementation of WA Hospital Medication Chart - Short Stay</w:t>
            </w:r>
            <w:r w:rsidR="009E4D02">
              <w:rPr>
                <w:rFonts w:ascii="Arial" w:eastAsia="Calibri" w:hAnsi="Arial" w:cs="Times New Roman"/>
                <w:sz w:val="24"/>
              </w:rPr>
              <w:t xml:space="preserve"> (Adult Chart)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443E9EBB" w14:textId="77777777" w:rsidR="00E40738" w:rsidRPr="00E40738" w:rsidRDefault="00E40738" w:rsidP="00E40738">
            <w:pPr>
              <w:spacing w:after="60" w:line="240" w:lineRule="auto"/>
              <w:ind w:right="336"/>
              <w:rPr>
                <w:rFonts w:ascii="Arial" w:eastAsia="Calibri" w:hAnsi="Arial" w:cs="Times New Roman"/>
              </w:rPr>
            </w:pPr>
            <w:r w:rsidRPr="00E40738">
              <w:rPr>
                <w:rFonts w:ascii="Arial" w:eastAsia="Calibri" w:hAnsi="Arial" w:cs="Times New Roman"/>
                <w:spacing w:val="-1"/>
              </w:rPr>
              <w:t xml:space="preserve"> </w:t>
            </w:r>
            <w:r w:rsidRPr="00E40738">
              <w:rPr>
                <w:rFonts w:ascii="Arial" w:eastAsia="Calibri" w:hAnsi="Arial" w:cs="Arial"/>
                <w:spacing w:val="-1"/>
                <w:sz w:val="40"/>
              </w:rPr>
              <w:t xml:space="preserve">□ </w:t>
            </w:r>
            <w:r w:rsidRPr="00E40738">
              <w:rPr>
                <w:rFonts w:ascii="Arial" w:eastAsia="Calibri" w:hAnsi="Arial" w:cs="Times New Roman"/>
                <w:spacing w:val="-1"/>
              </w:rPr>
              <w:t>Attached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15C5489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23D520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3F6662B4" w14:textId="77777777" w:rsidTr="00E40738"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3769006A" w14:textId="5A59C383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>Implementation of WA Hospital Medication Chart - Long Stay</w:t>
            </w:r>
            <w:r w:rsidR="009E4D02">
              <w:rPr>
                <w:rFonts w:ascii="Arial" w:eastAsia="Calibri" w:hAnsi="Arial" w:cs="Times New Roman"/>
                <w:sz w:val="24"/>
              </w:rPr>
              <w:t xml:space="preserve"> </w:t>
            </w:r>
            <w:r w:rsidR="009E4D02">
              <w:rPr>
                <w:rFonts w:ascii="Arial" w:eastAsia="Calibri" w:hAnsi="Arial" w:cs="Times New Roman"/>
                <w:sz w:val="24"/>
              </w:rPr>
              <w:t>(Adult Chart)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5241AB1D" w14:textId="77777777" w:rsidR="00E40738" w:rsidRPr="00E40738" w:rsidRDefault="00E40738" w:rsidP="00E40738">
            <w:pPr>
              <w:spacing w:after="60" w:line="240" w:lineRule="auto"/>
              <w:ind w:right="336"/>
              <w:rPr>
                <w:rFonts w:ascii="Arial" w:eastAsia="Calibri" w:hAnsi="Arial" w:cs="Times New Roman"/>
              </w:rPr>
            </w:pPr>
            <w:r w:rsidRPr="00E40738">
              <w:rPr>
                <w:rFonts w:ascii="Arial" w:eastAsia="Calibri" w:hAnsi="Arial" w:cs="Times New Roman"/>
                <w:spacing w:val="-1"/>
              </w:rPr>
              <w:t xml:space="preserve"> </w:t>
            </w:r>
            <w:r w:rsidRPr="00E40738">
              <w:rPr>
                <w:rFonts w:ascii="Arial" w:eastAsia="Calibri" w:hAnsi="Arial" w:cs="Arial"/>
                <w:spacing w:val="-1"/>
                <w:sz w:val="40"/>
              </w:rPr>
              <w:t xml:space="preserve">□ </w:t>
            </w:r>
            <w:r w:rsidRPr="00E40738">
              <w:rPr>
                <w:rFonts w:ascii="Arial" w:eastAsia="Calibri" w:hAnsi="Arial" w:cs="Times New Roman"/>
                <w:spacing w:val="-1"/>
              </w:rPr>
              <w:t>Attached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C4E51C0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3A300E7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7EC7DAE5" w14:textId="77777777" w:rsidTr="00E40738"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55E5637D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>Implementation of WA Hospital Paediatric Medication Chart - Short Stay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5C2692EB" w14:textId="77777777" w:rsidR="00E40738" w:rsidRPr="00E40738" w:rsidRDefault="00E40738" w:rsidP="00E40738">
            <w:pPr>
              <w:spacing w:after="60" w:line="240" w:lineRule="auto"/>
              <w:ind w:right="336"/>
              <w:rPr>
                <w:rFonts w:ascii="Arial" w:eastAsia="Calibri" w:hAnsi="Arial" w:cs="Times New Roman"/>
              </w:rPr>
            </w:pPr>
            <w:r w:rsidRPr="00E40738">
              <w:rPr>
                <w:rFonts w:ascii="Arial" w:eastAsia="Calibri" w:hAnsi="Arial" w:cs="Times New Roman"/>
                <w:spacing w:val="-1"/>
              </w:rPr>
              <w:t xml:space="preserve"> </w:t>
            </w:r>
            <w:r w:rsidRPr="00E40738">
              <w:rPr>
                <w:rFonts w:ascii="Arial" w:eastAsia="Calibri" w:hAnsi="Arial" w:cs="Arial"/>
                <w:spacing w:val="-1"/>
                <w:sz w:val="40"/>
              </w:rPr>
              <w:t xml:space="preserve">□ </w:t>
            </w:r>
            <w:r w:rsidRPr="00E40738">
              <w:rPr>
                <w:rFonts w:ascii="Arial" w:eastAsia="Calibri" w:hAnsi="Arial" w:cs="Times New Roman"/>
                <w:spacing w:val="-1"/>
              </w:rPr>
              <w:t>Attached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EDF1969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FDEBB64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632ADCAE" w14:textId="77777777" w:rsidTr="00E40738"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54256ECA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>Implementation of WA Hospital Paediatric Medication Chart - Long Stay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3B180EEE" w14:textId="77777777" w:rsidR="00E40738" w:rsidRPr="00E40738" w:rsidRDefault="00E40738" w:rsidP="00E40738">
            <w:pPr>
              <w:spacing w:after="60" w:line="240" w:lineRule="auto"/>
              <w:ind w:right="336"/>
              <w:rPr>
                <w:rFonts w:ascii="Arial" w:eastAsia="Calibri" w:hAnsi="Arial" w:cs="Times New Roman"/>
                <w:spacing w:val="-1"/>
              </w:rPr>
            </w:pPr>
            <w:r w:rsidRPr="00E40738">
              <w:rPr>
                <w:rFonts w:ascii="Arial" w:eastAsia="Calibri" w:hAnsi="Arial" w:cs="Arial"/>
                <w:spacing w:val="-1"/>
                <w:sz w:val="40"/>
              </w:rPr>
              <w:t xml:space="preserve">□ </w:t>
            </w:r>
            <w:r w:rsidRPr="00E40738">
              <w:rPr>
                <w:rFonts w:ascii="Arial" w:eastAsia="Calibri" w:hAnsi="Arial" w:cs="Times New Roman"/>
                <w:spacing w:val="-1"/>
              </w:rPr>
              <w:t>Attached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501883F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D48CD0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0FFAA20A" w14:textId="77777777" w:rsidTr="00E40738"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7E60E63C" w14:textId="2889EE32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>Implementation of WA Anticoagulation Medication Chart</w:t>
            </w:r>
            <w:r w:rsidR="009E4D02">
              <w:rPr>
                <w:rFonts w:ascii="Arial" w:eastAsia="Calibri" w:hAnsi="Arial" w:cs="Times New Roman"/>
                <w:sz w:val="24"/>
              </w:rPr>
              <w:t xml:space="preserve"> </w:t>
            </w:r>
            <w:r w:rsidR="00715C24">
              <w:rPr>
                <w:rFonts w:ascii="Arial" w:eastAsia="Calibri" w:hAnsi="Arial" w:cs="Times New Roman"/>
                <w:sz w:val="24"/>
              </w:rPr>
              <w:t>(Adult Chart)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666D82A2" w14:textId="77777777" w:rsidR="00E40738" w:rsidRPr="00E40738" w:rsidRDefault="00E40738" w:rsidP="00E40738">
            <w:pPr>
              <w:spacing w:after="60" w:line="240" w:lineRule="auto"/>
              <w:ind w:right="336"/>
              <w:rPr>
                <w:rFonts w:ascii="Arial" w:eastAsia="Calibri" w:hAnsi="Arial" w:cs="Times New Roman"/>
                <w:spacing w:val="-1"/>
              </w:rPr>
            </w:pPr>
            <w:r w:rsidRPr="00E40738">
              <w:rPr>
                <w:rFonts w:ascii="Arial" w:eastAsia="Calibri" w:hAnsi="Arial" w:cs="Arial"/>
                <w:spacing w:val="-1"/>
                <w:sz w:val="40"/>
              </w:rPr>
              <w:t xml:space="preserve">□ </w:t>
            </w:r>
            <w:r w:rsidRPr="00E40738">
              <w:rPr>
                <w:rFonts w:ascii="Arial" w:eastAsia="Calibri" w:hAnsi="Arial" w:cs="Times New Roman"/>
                <w:spacing w:val="-1"/>
              </w:rPr>
              <w:t>Attached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395DFE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DD78448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23D8B549" w14:textId="77777777" w:rsidTr="00E40738"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1D2711FB" w14:textId="40987BC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>Implementation of WA Clozapine Initiation and Titration Chart</w:t>
            </w:r>
            <w:r w:rsidR="00715C24">
              <w:rPr>
                <w:rFonts w:ascii="Arial" w:eastAsia="Calibri" w:hAnsi="Arial" w:cs="Times New Roman"/>
                <w:sz w:val="24"/>
              </w:rPr>
              <w:t xml:space="preserve"> </w:t>
            </w:r>
            <w:r w:rsidR="00715C24">
              <w:rPr>
                <w:rFonts w:ascii="Arial" w:eastAsia="Calibri" w:hAnsi="Arial" w:cs="Times New Roman"/>
                <w:sz w:val="24"/>
              </w:rPr>
              <w:t>(Adult Chart)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7EE9946F" w14:textId="77777777" w:rsidR="00E40738" w:rsidRPr="00E40738" w:rsidRDefault="00E40738" w:rsidP="00E40738">
            <w:pPr>
              <w:spacing w:after="60" w:line="240" w:lineRule="auto"/>
              <w:ind w:right="336"/>
              <w:rPr>
                <w:rFonts w:ascii="Arial" w:eastAsia="Calibri" w:hAnsi="Arial" w:cs="Times New Roman"/>
                <w:spacing w:val="-1"/>
              </w:rPr>
            </w:pPr>
            <w:r w:rsidRPr="00E40738">
              <w:rPr>
                <w:rFonts w:ascii="Arial" w:eastAsia="Calibri" w:hAnsi="Arial" w:cs="Arial"/>
                <w:spacing w:val="-1"/>
                <w:sz w:val="40"/>
              </w:rPr>
              <w:t xml:space="preserve">□ </w:t>
            </w:r>
            <w:r w:rsidRPr="00E40738">
              <w:rPr>
                <w:rFonts w:ascii="Arial" w:eastAsia="Calibri" w:hAnsi="Arial" w:cs="Times New Roman"/>
                <w:spacing w:val="-1"/>
              </w:rPr>
              <w:t>Attached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F066C0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2BA7A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4C24C6B5" w14:textId="77777777" w:rsidTr="00E40738"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4BAF78A0" w14:textId="5C82B1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 xml:space="preserve">Implementation of WA </w:t>
            </w:r>
            <w:r w:rsidRPr="00E40738">
              <w:rPr>
                <w:rFonts w:ascii="Arial" w:eastAsia="Calibri" w:hAnsi="Arial" w:cs="Times New Roman"/>
                <w:sz w:val="24"/>
                <w:lang w:val="en"/>
              </w:rPr>
              <w:t>Agitation and Arousal ‘PRN’ Chart</w:t>
            </w:r>
            <w:r w:rsidR="00715C24">
              <w:rPr>
                <w:rFonts w:ascii="Arial" w:eastAsia="Calibri" w:hAnsi="Arial" w:cs="Times New Roman"/>
                <w:sz w:val="24"/>
                <w:lang w:val="en"/>
              </w:rPr>
              <w:t xml:space="preserve"> </w:t>
            </w:r>
            <w:r w:rsidR="00715C24">
              <w:rPr>
                <w:rFonts w:ascii="Arial" w:eastAsia="Calibri" w:hAnsi="Arial" w:cs="Times New Roman"/>
                <w:sz w:val="24"/>
              </w:rPr>
              <w:t>(Adult Chart)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25B37A6D" w14:textId="77777777" w:rsidR="00E40738" w:rsidRPr="00E40738" w:rsidRDefault="00E40738" w:rsidP="00E40738">
            <w:pPr>
              <w:spacing w:after="60" w:line="240" w:lineRule="auto"/>
              <w:ind w:right="336"/>
              <w:rPr>
                <w:rFonts w:ascii="Arial" w:eastAsia="Calibri" w:hAnsi="Arial" w:cs="Times New Roman"/>
                <w:spacing w:val="-1"/>
              </w:rPr>
            </w:pPr>
            <w:r w:rsidRPr="00E40738">
              <w:rPr>
                <w:rFonts w:ascii="Arial" w:eastAsia="Calibri" w:hAnsi="Arial" w:cs="Arial"/>
                <w:spacing w:val="-1"/>
                <w:sz w:val="40"/>
              </w:rPr>
              <w:t xml:space="preserve">□ </w:t>
            </w:r>
            <w:r w:rsidRPr="00E40738">
              <w:rPr>
                <w:rFonts w:ascii="Arial" w:eastAsia="Calibri" w:hAnsi="Arial" w:cs="Times New Roman"/>
                <w:spacing w:val="-1"/>
              </w:rPr>
              <w:t>Attached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16C7B71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9C881B4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67AED78E" w14:textId="77777777" w:rsidTr="00E40738"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39E7F24F" w14:textId="33255CF1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 xml:space="preserve">Implementation of WA </w:t>
            </w:r>
            <w:r w:rsidRPr="00E40738">
              <w:rPr>
                <w:rFonts w:ascii="Arial" w:eastAsia="Calibri" w:hAnsi="Arial" w:cs="Times New Roman"/>
                <w:sz w:val="24"/>
                <w:lang w:val="en"/>
              </w:rPr>
              <w:t>Intramuscular Long-Acting Injection Chart</w:t>
            </w:r>
            <w:r w:rsidR="00715C24">
              <w:rPr>
                <w:rFonts w:ascii="Arial" w:eastAsia="Calibri" w:hAnsi="Arial" w:cs="Times New Roman"/>
                <w:sz w:val="24"/>
                <w:lang w:val="en"/>
              </w:rPr>
              <w:t xml:space="preserve"> </w:t>
            </w:r>
            <w:r w:rsidR="00715C24">
              <w:rPr>
                <w:rFonts w:ascii="Arial" w:eastAsia="Calibri" w:hAnsi="Arial" w:cs="Times New Roman"/>
                <w:sz w:val="24"/>
              </w:rPr>
              <w:t>(Adult Chart)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12479166" w14:textId="77777777" w:rsidR="00E40738" w:rsidRPr="00E40738" w:rsidRDefault="00E40738" w:rsidP="00E40738">
            <w:pPr>
              <w:spacing w:after="60" w:line="240" w:lineRule="auto"/>
              <w:ind w:right="336"/>
              <w:rPr>
                <w:rFonts w:ascii="Arial" w:eastAsia="Calibri" w:hAnsi="Arial" w:cs="Times New Roman"/>
                <w:spacing w:val="-1"/>
              </w:rPr>
            </w:pPr>
            <w:r w:rsidRPr="00E40738">
              <w:rPr>
                <w:rFonts w:ascii="Arial" w:eastAsia="Calibri" w:hAnsi="Arial" w:cs="Arial"/>
                <w:spacing w:val="-1"/>
                <w:sz w:val="40"/>
              </w:rPr>
              <w:t xml:space="preserve">□ </w:t>
            </w:r>
            <w:r w:rsidRPr="00E40738">
              <w:rPr>
                <w:rFonts w:ascii="Arial" w:eastAsia="Calibri" w:hAnsi="Arial" w:cs="Times New Roman"/>
                <w:spacing w:val="-1"/>
              </w:rPr>
              <w:t>Attached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EA1C195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E8C4E90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4C9837C3" w14:textId="77777777" w:rsidTr="00E40738">
        <w:trPr>
          <w:trHeight w:val="1159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39905C7F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 xml:space="preserve">Participation in the ACSQHC Hospital Medication Chart Audit </w:t>
            </w:r>
          </w:p>
          <w:p w14:paraId="72393BEA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  <w:r w:rsidRPr="00E40738">
              <w:rPr>
                <w:rFonts w:ascii="Arial" w:eastAsia="Calibri" w:hAnsi="Arial" w:cs="Times New Roman"/>
                <w:sz w:val="24"/>
              </w:rPr>
              <w:t>(every 2 years)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18BC80AA" w14:textId="77777777" w:rsidR="00E40738" w:rsidRPr="00E40738" w:rsidRDefault="00E40738" w:rsidP="00E40738">
            <w:pPr>
              <w:spacing w:after="60" w:line="240" w:lineRule="auto"/>
              <w:ind w:right="336"/>
              <w:rPr>
                <w:rFonts w:ascii="Arial" w:eastAsia="Calibri" w:hAnsi="Arial" w:cs="Times New Roman"/>
                <w:spacing w:val="-1"/>
              </w:rPr>
            </w:pPr>
            <w:r w:rsidRPr="00E40738">
              <w:rPr>
                <w:rFonts w:ascii="Arial" w:eastAsia="Calibri" w:hAnsi="Arial" w:cs="Arial"/>
                <w:spacing w:val="-1"/>
                <w:sz w:val="40"/>
              </w:rPr>
              <w:t xml:space="preserve">□ </w:t>
            </w:r>
            <w:r w:rsidRPr="00E40738">
              <w:rPr>
                <w:rFonts w:ascii="Arial" w:eastAsia="Calibri" w:hAnsi="Arial" w:cs="Times New Roman"/>
                <w:spacing w:val="-1"/>
              </w:rPr>
              <w:t>Attached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2A0A897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870707D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</w:tbl>
    <w:p w14:paraId="06A01134" w14:textId="77777777" w:rsidR="00E40738" w:rsidRPr="00E40738" w:rsidRDefault="00E40738" w:rsidP="00E40738">
      <w:pPr>
        <w:spacing w:after="120" w:line="240" w:lineRule="auto"/>
        <w:rPr>
          <w:rFonts w:ascii="Arial" w:eastAsia="Calibri" w:hAnsi="Arial" w:cs="Times New Roman"/>
          <w:sz w:val="24"/>
        </w:rPr>
      </w:pPr>
      <w:r w:rsidRPr="00E40738">
        <w:rPr>
          <w:rFonts w:ascii="Arial" w:eastAsia="Calibri" w:hAnsi="Arial" w:cs="Times New Roman"/>
          <w:sz w:val="24"/>
        </w:rPr>
        <w:br w:type="page"/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567"/>
        <w:gridCol w:w="994"/>
        <w:gridCol w:w="1134"/>
        <w:gridCol w:w="1416"/>
        <w:gridCol w:w="850"/>
        <w:gridCol w:w="709"/>
        <w:gridCol w:w="567"/>
        <w:gridCol w:w="880"/>
        <w:gridCol w:w="1275"/>
      </w:tblGrid>
      <w:tr w:rsidR="00E40738" w:rsidRPr="00E40738" w14:paraId="0D58315B" w14:textId="77777777" w:rsidTr="00E40738"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45C0B7CE" w14:textId="77777777" w:rsidR="00E40738" w:rsidRPr="00E40738" w:rsidRDefault="00E40738" w:rsidP="00E40738">
            <w:pPr>
              <w:spacing w:after="120" w:line="240" w:lineRule="auto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lastRenderedPageBreak/>
              <w:t>Additional Actions Required to Achieve Compliance</w:t>
            </w:r>
          </w:p>
        </w:tc>
      </w:tr>
      <w:tr w:rsidR="00E40738" w:rsidRPr="00E40738" w14:paraId="38C70580" w14:textId="77777777" w:rsidTr="00E40738">
        <w:tc>
          <w:tcPr>
            <w:tcW w:w="7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0B6A2988" w14:textId="77777777" w:rsidR="00E40738" w:rsidRPr="00E40738" w:rsidRDefault="00E40738" w:rsidP="00E40738">
            <w:pPr>
              <w:spacing w:after="120" w:line="240" w:lineRule="auto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Action/s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02C80619" w14:textId="77777777" w:rsidR="00E40738" w:rsidRPr="00E40738" w:rsidRDefault="00E40738" w:rsidP="00E40738">
            <w:pPr>
              <w:spacing w:after="120" w:line="240" w:lineRule="auto"/>
              <w:rPr>
                <w:rFonts w:ascii="Arial" w:eastAsia="Calibri" w:hAnsi="Arial" w:cs="Times New Roman"/>
                <w:b/>
                <w:color w:val="FFFFFF"/>
                <w:sz w:val="20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0"/>
              </w:rPr>
              <w:t>Responsibility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4E9EAFB1" w14:textId="77777777" w:rsidR="00E40738" w:rsidRPr="00E40738" w:rsidRDefault="00E40738" w:rsidP="00E40738">
            <w:pPr>
              <w:spacing w:after="120" w:line="240" w:lineRule="auto"/>
              <w:rPr>
                <w:rFonts w:ascii="Arial" w:eastAsia="Calibri" w:hAnsi="Arial" w:cs="Times New Roman"/>
                <w:b/>
                <w:color w:val="FFFFFF"/>
                <w:sz w:val="20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0"/>
              </w:rPr>
              <w:t>Completion deadline</w:t>
            </w:r>
          </w:p>
        </w:tc>
      </w:tr>
      <w:tr w:rsidR="00E40738" w:rsidRPr="00E40738" w14:paraId="298696BE" w14:textId="77777777" w:rsidTr="00E40738">
        <w:tc>
          <w:tcPr>
            <w:tcW w:w="7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62AD511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43CD7A5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29D96A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388859ED" w14:textId="77777777" w:rsidTr="00E40738">
        <w:tc>
          <w:tcPr>
            <w:tcW w:w="7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B51CBB2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C0028E1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D2D28F0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3F60E6D7" w14:textId="77777777" w:rsidTr="00E40738">
        <w:tc>
          <w:tcPr>
            <w:tcW w:w="7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1EEB1A9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D22950F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2BD332B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77B26F66" w14:textId="77777777" w:rsidTr="00E40738">
        <w:tc>
          <w:tcPr>
            <w:tcW w:w="7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84A75E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3156BC9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D4BF0F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46FFDFA5" w14:textId="77777777" w:rsidTr="00E4073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13688ACD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Auditor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2CA19FEF" w14:textId="77777777" w:rsidR="00E40738" w:rsidRPr="00E40738" w:rsidRDefault="00E40738" w:rsidP="00E40738">
            <w:pPr>
              <w:spacing w:after="60" w:line="240" w:lineRule="auto"/>
              <w:jc w:val="right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Name: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F8155E9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2FC9AD6D" w14:textId="77777777" w:rsidR="00E40738" w:rsidRPr="00E40738" w:rsidRDefault="00E40738" w:rsidP="00E40738">
            <w:pPr>
              <w:spacing w:after="60" w:line="240" w:lineRule="auto"/>
              <w:jc w:val="right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Position: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A02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2130ECE3" w14:textId="77777777" w:rsidTr="00E40738"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61338C83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Date of assessment completion:</w:t>
            </w:r>
          </w:p>
        </w:tc>
        <w:tc>
          <w:tcPr>
            <w:tcW w:w="5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1A27A0D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371EFE62" w14:textId="77777777" w:rsidTr="00E40738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6CFC81BA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Endorsed by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2E099E6E" w14:textId="77777777" w:rsidR="00E40738" w:rsidRPr="00E40738" w:rsidRDefault="00E40738" w:rsidP="00E40738">
            <w:pPr>
              <w:spacing w:after="60" w:line="240" w:lineRule="auto"/>
              <w:jc w:val="right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Name: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20F9E21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6C322C5B" w14:textId="77777777" w:rsidR="00E40738" w:rsidRPr="00E40738" w:rsidRDefault="00E40738" w:rsidP="00E40738">
            <w:pPr>
              <w:spacing w:after="60" w:line="240" w:lineRule="auto"/>
              <w:jc w:val="right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Position: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8D20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  <w:tr w:rsidR="00E40738" w:rsidRPr="00E40738" w14:paraId="74A7024D" w14:textId="77777777" w:rsidTr="00E40738">
        <w:tc>
          <w:tcPr>
            <w:tcW w:w="4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14:paraId="3B11D5CF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b/>
                <w:color w:val="FFFFFF"/>
                <w:sz w:val="24"/>
              </w:rPr>
            </w:pPr>
            <w:r w:rsidRPr="00E40738">
              <w:rPr>
                <w:rFonts w:ascii="Arial" w:eastAsia="Calibri" w:hAnsi="Arial" w:cs="Times New Roman"/>
                <w:b/>
                <w:color w:val="FFFFFF"/>
                <w:sz w:val="24"/>
              </w:rPr>
              <w:t>Date of endorsement:</w:t>
            </w:r>
          </w:p>
        </w:tc>
        <w:tc>
          <w:tcPr>
            <w:tcW w:w="5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64448BB" w14:textId="77777777" w:rsidR="00E40738" w:rsidRPr="00E40738" w:rsidRDefault="00E40738" w:rsidP="00E40738">
            <w:pPr>
              <w:spacing w:after="60" w:line="240" w:lineRule="auto"/>
              <w:rPr>
                <w:rFonts w:ascii="Arial" w:eastAsia="Calibri" w:hAnsi="Arial" w:cs="Times New Roman"/>
                <w:sz w:val="24"/>
              </w:rPr>
            </w:pPr>
          </w:p>
        </w:tc>
      </w:tr>
    </w:tbl>
    <w:p w14:paraId="4610320B" w14:textId="77777777" w:rsidR="00E40738" w:rsidRPr="00E40738" w:rsidRDefault="00E40738" w:rsidP="00E40738">
      <w:pPr>
        <w:spacing w:after="0" w:line="240" w:lineRule="auto"/>
        <w:rPr>
          <w:rFonts w:ascii="Arial" w:eastAsia="Calibri" w:hAnsi="Arial" w:cs="Times New Roman"/>
          <w:sz w:val="24"/>
        </w:rPr>
      </w:pPr>
    </w:p>
    <w:p w14:paraId="765CA363" w14:textId="77777777" w:rsidR="00E40738" w:rsidRPr="00E40738" w:rsidRDefault="00E40738" w:rsidP="00E40738">
      <w:pPr>
        <w:spacing w:after="0" w:line="240" w:lineRule="auto"/>
        <w:rPr>
          <w:rFonts w:ascii="Arial" w:eastAsia="Calibri" w:hAnsi="Arial" w:cs="Times New Roman"/>
          <w:b/>
          <w:sz w:val="24"/>
        </w:rPr>
      </w:pPr>
    </w:p>
    <w:p w14:paraId="5AF51389" w14:textId="77777777" w:rsidR="00E40738" w:rsidRDefault="00E40738"/>
    <w:sectPr w:rsidR="00E40738" w:rsidSect="00E40738">
      <w:head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54339" w14:textId="77777777" w:rsidR="00362F27" w:rsidRDefault="00362F27" w:rsidP="00E40738">
      <w:pPr>
        <w:spacing w:after="0" w:line="240" w:lineRule="auto"/>
      </w:pPr>
      <w:r>
        <w:separator/>
      </w:r>
    </w:p>
  </w:endnote>
  <w:endnote w:type="continuationSeparator" w:id="0">
    <w:p w14:paraId="73FDB12F" w14:textId="77777777" w:rsidR="00362F27" w:rsidRDefault="00362F27" w:rsidP="00E4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467DB" w14:textId="77777777" w:rsidR="00362F27" w:rsidRDefault="00362F27" w:rsidP="00E40738">
      <w:pPr>
        <w:spacing w:after="0" w:line="240" w:lineRule="auto"/>
      </w:pPr>
      <w:r>
        <w:separator/>
      </w:r>
    </w:p>
  </w:footnote>
  <w:footnote w:type="continuationSeparator" w:id="0">
    <w:p w14:paraId="1485FCAF" w14:textId="77777777" w:rsidR="00362F27" w:rsidRDefault="00362F27" w:rsidP="00E4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27495" w14:textId="77777777" w:rsidR="00E40738" w:rsidRPr="00E40738" w:rsidRDefault="00E40738">
    <w:pPr>
      <w:pStyle w:val="Header"/>
      <w:rPr>
        <w:i/>
        <w:iCs/>
      </w:rPr>
    </w:pPr>
    <w:r w:rsidRPr="00E40738">
      <w:rPr>
        <w:i/>
        <w:iCs/>
      </w:rPr>
      <w:t>Please insert HSP Logo</w:t>
    </w:r>
  </w:p>
  <w:p w14:paraId="500F3C50" w14:textId="77777777" w:rsidR="00E40738" w:rsidRDefault="00E40738">
    <w:pPr>
      <w:pStyle w:val="Header"/>
    </w:pPr>
  </w:p>
  <w:p w14:paraId="7389AE23" w14:textId="77777777" w:rsidR="00E40738" w:rsidRDefault="00E40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38"/>
    <w:rsid w:val="000B47D7"/>
    <w:rsid w:val="002424BB"/>
    <w:rsid w:val="00362F27"/>
    <w:rsid w:val="0058341E"/>
    <w:rsid w:val="00715C24"/>
    <w:rsid w:val="00847D57"/>
    <w:rsid w:val="009E4D02"/>
    <w:rsid w:val="00E4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58505"/>
  <w15:chartTrackingRefBased/>
  <w15:docId w15:val="{BDADCFBC-EBF6-4E02-946A-D4D1AABD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40738"/>
    <w:pPr>
      <w:spacing w:after="1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738"/>
    <w:rPr>
      <w:rFonts w:ascii="Arial" w:eastAsia="Calibri" w:hAnsi="Arial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E4073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7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738"/>
  </w:style>
  <w:style w:type="paragraph" w:styleId="Footer">
    <w:name w:val="footer"/>
    <w:basedOn w:val="Normal"/>
    <w:link w:val="FooterChar"/>
    <w:uiPriority w:val="99"/>
    <w:unhideWhenUsed/>
    <w:rsid w:val="00E40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856EE77B8A749AC7094720DDFCE30" ma:contentTypeVersion="11" ma:contentTypeDescription="Create a new document." ma:contentTypeScope="" ma:versionID="d31c5406226ebd1bae1fec0e6238b07c">
  <xsd:schema xmlns:xsd="http://www.w3.org/2001/XMLSchema" xmlns:xs="http://www.w3.org/2001/XMLSchema" xmlns:p="http://schemas.microsoft.com/office/2006/metadata/properties" xmlns:ns2="436e3c2a-5458-498d-8164-3c389aba5dd7" xmlns:ns3="b69e4fca-6212-433f-af93-5d5c0ca162b5" targetNamespace="http://schemas.microsoft.com/office/2006/metadata/properties" ma:root="true" ma:fieldsID="ec7e7226dd414c44c0e79603f2d49ec5" ns2:_="" ns3:_="">
    <xsd:import namespace="436e3c2a-5458-498d-8164-3c389aba5dd7"/>
    <xsd:import namespace="b69e4fca-6212-433f-af93-5d5c0ca16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3c2a-5458-498d-8164-3c389aba5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e4fca-6212-433f-af93-5d5c0ca1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3A41E-BAA7-46AA-9210-9E8941318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E7E08-F86D-4ACC-B652-AC3FD6B95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A951AE-FF69-49B7-9290-EAA52A438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e3c2a-5458-498d-8164-3c389aba5dd7"/>
    <ds:schemaRef ds:uri="b69e4fca-6212-433f-af93-5d5c0ca1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Gleeson, Samantha</dc:creator>
  <cp:keywords/>
  <dc:description/>
  <cp:lastModifiedBy>Gregory, Lesley</cp:lastModifiedBy>
  <cp:revision>5</cp:revision>
  <dcterms:created xsi:type="dcterms:W3CDTF">2021-12-01T01:50:00Z</dcterms:created>
  <dcterms:modified xsi:type="dcterms:W3CDTF">2021-12-01T02:09:00Z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0x0101004A6856EE77B8A749AC7094720DDFCE30</vt:lpwstr>
  </property>
</Properties>
</file>